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706"/>
        <w:tblW w:w="10025" w:type="dxa"/>
        <w:tblLayout w:type="fixed"/>
        <w:tblLook w:val="04A0" w:firstRow="1" w:lastRow="0" w:firstColumn="1" w:lastColumn="0" w:noHBand="0" w:noVBand="1"/>
      </w:tblPr>
      <w:tblGrid>
        <w:gridCol w:w="2263"/>
        <w:gridCol w:w="1108"/>
        <w:gridCol w:w="1109"/>
        <w:gridCol w:w="1109"/>
        <w:gridCol w:w="1109"/>
        <w:gridCol w:w="1109"/>
        <w:gridCol w:w="1109"/>
        <w:gridCol w:w="1109"/>
      </w:tblGrid>
      <w:tr w:rsidR="009D716C" w:rsidRPr="00D93B8E" w14:paraId="21BF6B91" w14:textId="77777777" w:rsidTr="004C0623">
        <w:trPr>
          <w:trHeight w:val="495"/>
        </w:trPr>
        <w:tc>
          <w:tcPr>
            <w:tcW w:w="10025" w:type="dxa"/>
            <w:gridSpan w:val="8"/>
            <w:tcBorders>
              <w:top w:val="single" w:sz="4" w:space="0" w:color="auto"/>
              <w:left w:val="single" w:sz="4" w:space="0" w:color="auto"/>
              <w:bottom w:val="single" w:sz="4" w:space="0" w:color="auto"/>
              <w:right w:val="single" w:sz="4" w:space="0" w:color="auto"/>
            </w:tcBorders>
            <w:shd w:val="clear" w:color="auto" w:fill="auto"/>
            <w:noWrap/>
          </w:tcPr>
          <w:p w14:paraId="769E2BEB" w14:textId="77777777" w:rsidR="009D716C" w:rsidRPr="009D716C" w:rsidRDefault="009D716C" w:rsidP="004C0623">
            <w:pPr>
              <w:rPr>
                <w:b/>
                <w:sz w:val="24"/>
                <w:szCs w:val="24"/>
              </w:rPr>
            </w:pPr>
            <w:r w:rsidRPr="009D716C">
              <w:rPr>
                <w:b/>
                <w:sz w:val="24"/>
                <w:szCs w:val="24"/>
              </w:rPr>
              <w:t>Traps that are marketed</w:t>
            </w:r>
            <w:r w:rsidR="00DF5C91">
              <w:rPr>
                <w:b/>
                <w:sz w:val="24"/>
                <w:szCs w:val="24"/>
              </w:rPr>
              <w:t xml:space="preserve"> for an</w:t>
            </w:r>
            <w:r w:rsidR="00320716">
              <w:rPr>
                <w:b/>
                <w:sz w:val="24"/>
                <w:szCs w:val="24"/>
              </w:rPr>
              <w:t>d</w:t>
            </w:r>
            <w:r w:rsidR="00DF5C91">
              <w:rPr>
                <w:b/>
                <w:sz w:val="24"/>
                <w:szCs w:val="24"/>
              </w:rPr>
              <w:t>/</w:t>
            </w:r>
            <w:r w:rsidRPr="009D716C">
              <w:rPr>
                <w:b/>
                <w:sz w:val="24"/>
                <w:szCs w:val="24"/>
              </w:rPr>
              <w:t xml:space="preserve">or in potential significant use for targeting the </w:t>
            </w:r>
            <w:r>
              <w:rPr>
                <w:b/>
                <w:sz w:val="24"/>
                <w:szCs w:val="24"/>
              </w:rPr>
              <w:t xml:space="preserve">listed pest </w:t>
            </w:r>
            <w:r w:rsidRPr="009D716C">
              <w:rPr>
                <w:b/>
                <w:sz w:val="24"/>
                <w:szCs w:val="24"/>
              </w:rPr>
              <w:t xml:space="preserve">species. </w:t>
            </w:r>
          </w:p>
          <w:p w14:paraId="2D07DD3E" w14:textId="77777777" w:rsidR="009D716C" w:rsidRPr="00D93B8E" w:rsidRDefault="009D716C" w:rsidP="004C0623">
            <w:pPr>
              <w:spacing w:after="0" w:line="240" w:lineRule="auto"/>
              <w:jc w:val="center"/>
              <w:rPr>
                <w:rFonts w:ascii="Calibri" w:eastAsia="Times New Roman" w:hAnsi="Calibri" w:cs="Times New Roman"/>
                <w:b/>
                <w:bCs/>
                <w:color w:val="000000"/>
                <w:lang w:eastAsia="en-NZ"/>
              </w:rPr>
            </w:pPr>
          </w:p>
        </w:tc>
      </w:tr>
      <w:tr w:rsidR="00C50606" w:rsidRPr="00D93B8E" w14:paraId="265E14D6" w14:textId="77777777" w:rsidTr="003B5DE8">
        <w:trPr>
          <w:trHeight w:val="495"/>
        </w:trPr>
        <w:tc>
          <w:tcPr>
            <w:tcW w:w="2263" w:type="dxa"/>
            <w:tcBorders>
              <w:top w:val="single" w:sz="4" w:space="0" w:color="auto"/>
              <w:left w:val="single" w:sz="4" w:space="0" w:color="auto"/>
              <w:bottom w:val="single" w:sz="4" w:space="0" w:color="auto"/>
              <w:right w:val="single" w:sz="4" w:space="0" w:color="auto"/>
            </w:tcBorders>
            <w:shd w:val="clear" w:color="auto" w:fill="auto"/>
            <w:noWrap/>
            <w:hideMark/>
          </w:tcPr>
          <w:p w14:paraId="478E5D90" w14:textId="77777777" w:rsidR="00D93B8E" w:rsidRPr="00D93B8E" w:rsidRDefault="00D93B8E" w:rsidP="004C0623">
            <w:pPr>
              <w:spacing w:after="0" w:line="240" w:lineRule="auto"/>
              <w:rPr>
                <w:rFonts w:ascii="Calibri" w:eastAsia="Times New Roman" w:hAnsi="Calibri" w:cs="Times New Roman"/>
                <w:b/>
                <w:bCs/>
                <w:color w:val="000000"/>
                <w:lang w:eastAsia="en-NZ"/>
              </w:rPr>
            </w:pPr>
            <w:r w:rsidRPr="00D93B8E">
              <w:rPr>
                <w:rFonts w:ascii="Calibri" w:eastAsia="Times New Roman" w:hAnsi="Calibri" w:cs="Times New Roman"/>
                <w:b/>
                <w:bCs/>
                <w:color w:val="000000"/>
                <w:lang w:eastAsia="en-NZ"/>
              </w:rPr>
              <w:t>Trap</w:t>
            </w:r>
          </w:p>
        </w:tc>
        <w:tc>
          <w:tcPr>
            <w:tcW w:w="1108" w:type="dxa"/>
            <w:tcBorders>
              <w:top w:val="single" w:sz="4" w:space="0" w:color="auto"/>
              <w:left w:val="nil"/>
              <w:bottom w:val="single" w:sz="4" w:space="0" w:color="auto"/>
              <w:right w:val="single" w:sz="4" w:space="0" w:color="auto"/>
            </w:tcBorders>
            <w:shd w:val="clear" w:color="auto" w:fill="auto"/>
            <w:hideMark/>
          </w:tcPr>
          <w:p w14:paraId="3BA82685" w14:textId="77777777" w:rsidR="00D93B8E" w:rsidRPr="00D93B8E" w:rsidRDefault="00D93B8E" w:rsidP="004C0623">
            <w:pPr>
              <w:spacing w:after="0" w:line="240" w:lineRule="auto"/>
              <w:jc w:val="center"/>
              <w:rPr>
                <w:rFonts w:ascii="Calibri" w:eastAsia="Times New Roman" w:hAnsi="Calibri" w:cs="Times New Roman"/>
                <w:b/>
                <w:bCs/>
                <w:color w:val="000000"/>
                <w:lang w:eastAsia="en-NZ"/>
              </w:rPr>
            </w:pPr>
            <w:r w:rsidRPr="00D93B8E">
              <w:rPr>
                <w:rFonts w:ascii="Calibri" w:eastAsia="Times New Roman" w:hAnsi="Calibri" w:cs="Times New Roman"/>
                <w:b/>
                <w:bCs/>
                <w:color w:val="000000"/>
                <w:lang w:eastAsia="en-NZ"/>
              </w:rPr>
              <w:t>Possum</w:t>
            </w:r>
          </w:p>
        </w:tc>
        <w:tc>
          <w:tcPr>
            <w:tcW w:w="1109" w:type="dxa"/>
            <w:tcBorders>
              <w:top w:val="single" w:sz="4" w:space="0" w:color="auto"/>
              <w:left w:val="nil"/>
              <w:bottom w:val="single" w:sz="4" w:space="0" w:color="auto"/>
              <w:right w:val="single" w:sz="4" w:space="0" w:color="auto"/>
            </w:tcBorders>
            <w:shd w:val="clear" w:color="auto" w:fill="auto"/>
            <w:hideMark/>
          </w:tcPr>
          <w:p w14:paraId="3CDA818D" w14:textId="77777777" w:rsidR="003B5DE8" w:rsidRDefault="00D93B8E" w:rsidP="004C0623">
            <w:pPr>
              <w:spacing w:after="0" w:line="240" w:lineRule="auto"/>
              <w:jc w:val="center"/>
              <w:rPr>
                <w:rFonts w:ascii="Calibri" w:eastAsia="Times New Roman" w:hAnsi="Calibri" w:cs="Times New Roman"/>
                <w:b/>
                <w:bCs/>
                <w:color w:val="000000"/>
                <w:lang w:eastAsia="en-NZ"/>
              </w:rPr>
            </w:pPr>
            <w:r w:rsidRPr="00D93B8E">
              <w:rPr>
                <w:rFonts w:ascii="Calibri" w:eastAsia="Times New Roman" w:hAnsi="Calibri" w:cs="Times New Roman"/>
                <w:b/>
                <w:bCs/>
                <w:color w:val="000000"/>
                <w:lang w:eastAsia="en-NZ"/>
              </w:rPr>
              <w:t xml:space="preserve">Rat </w:t>
            </w:r>
          </w:p>
          <w:p w14:paraId="25A8D1C5" w14:textId="77777777" w:rsidR="00D93B8E" w:rsidRPr="003B5DE8" w:rsidRDefault="00D93B8E" w:rsidP="004C0623">
            <w:pPr>
              <w:spacing w:after="0" w:line="240" w:lineRule="auto"/>
              <w:jc w:val="center"/>
              <w:rPr>
                <w:rFonts w:ascii="Calibri" w:eastAsia="Times New Roman" w:hAnsi="Calibri" w:cs="Times New Roman"/>
                <w:b/>
                <w:bCs/>
                <w:color w:val="000000"/>
                <w:sz w:val="14"/>
                <w:szCs w:val="14"/>
                <w:lang w:eastAsia="en-NZ"/>
              </w:rPr>
            </w:pPr>
            <w:r w:rsidRPr="003B5DE8">
              <w:rPr>
                <w:rFonts w:ascii="Calibri" w:eastAsia="Times New Roman" w:hAnsi="Calibri" w:cs="Times New Roman"/>
                <w:b/>
                <w:bCs/>
                <w:color w:val="000000"/>
                <w:sz w:val="14"/>
                <w:szCs w:val="14"/>
                <w:lang w:eastAsia="en-NZ"/>
              </w:rPr>
              <w:t>(S</w:t>
            </w:r>
            <w:r w:rsidR="009D716C" w:rsidRPr="003B5DE8">
              <w:rPr>
                <w:rFonts w:ascii="Calibri" w:eastAsia="Times New Roman" w:hAnsi="Calibri" w:cs="Times New Roman"/>
                <w:b/>
                <w:bCs/>
                <w:color w:val="000000"/>
                <w:sz w:val="14"/>
                <w:szCs w:val="14"/>
                <w:lang w:eastAsia="en-NZ"/>
              </w:rPr>
              <w:t>hip</w:t>
            </w:r>
            <w:r w:rsidRPr="003B5DE8">
              <w:rPr>
                <w:rFonts w:ascii="Calibri" w:eastAsia="Times New Roman" w:hAnsi="Calibri" w:cs="Times New Roman"/>
                <w:b/>
                <w:bCs/>
                <w:color w:val="000000"/>
                <w:sz w:val="14"/>
                <w:szCs w:val="14"/>
                <w:lang w:eastAsia="en-NZ"/>
              </w:rPr>
              <w:t>, N</w:t>
            </w:r>
            <w:r w:rsidR="009D716C" w:rsidRPr="003B5DE8">
              <w:rPr>
                <w:rFonts w:ascii="Calibri" w:eastAsia="Times New Roman" w:hAnsi="Calibri" w:cs="Times New Roman"/>
                <w:b/>
                <w:bCs/>
                <w:color w:val="000000"/>
                <w:sz w:val="14"/>
                <w:szCs w:val="14"/>
                <w:lang w:eastAsia="en-NZ"/>
              </w:rPr>
              <w:t>orway</w:t>
            </w:r>
            <w:r w:rsidRPr="003B5DE8">
              <w:rPr>
                <w:rFonts w:ascii="Calibri" w:eastAsia="Times New Roman" w:hAnsi="Calibri" w:cs="Times New Roman"/>
                <w:b/>
                <w:bCs/>
                <w:color w:val="000000"/>
                <w:sz w:val="14"/>
                <w:szCs w:val="14"/>
                <w:lang w:eastAsia="en-NZ"/>
              </w:rPr>
              <w:t>)</w:t>
            </w:r>
          </w:p>
        </w:tc>
        <w:tc>
          <w:tcPr>
            <w:tcW w:w="1109" w:type="dxa"/>
            <w:tcBorders>
              <w:top w:val="single" w:sz="4" w:space="0" w:color="auto"/>
              <w:left w:val="nil"/>
              <w:bottom w:val="single" w:sz="4" w:space="0" w:color="auto"/>
              <w:right w:val="single" w:sz="4" w:space="0" w:color="auto"/>
            </w:tcBorders>
            <w:shd w:val="clear" w:color="auto" w:fill="auto"/>
            <w:hideMark/>
          </w:tcPr>
          <w:p w14:paraId="58843A59" w14:textId="77777777" w:rsidR="00D93B8E" w:rsidRPr="00D93B8E" w:rsidRDefault="00D93B8E" w:rsidP="004C0623">
            <w:pPr>
              <w:spacing w:after="0" w:line="240" w:lineRule="auto"/>
              <w:jc w:val="center"/>
              <w:rPr>
                <w:rFonts w:ascii="Calibri" w:eastAsia="Times New Roman" w:hAnsi="Calibri" w:cs="Times New Roman"/>
                <w:b/>
                <w:bCs/>
                <w:color w:val="000000"/>
                <w:lang w:eastAsia="en-NZ"/>
              </w:rPr>
            </w:pPr>
            <w:r w:rsidRPr="00D93B8E">
              <w:rPr>
                <w:rFonts w:ascii="Calibri" w:eastAsia="Times New Roman" w:hAnsi="Calibri" w:cs="Times New Roman"/>
                <w:b/>
                <w:bCs/>
                <w:color w:val="000000"/>
                <w:lang w:eastAsia="en-NZ"/>
              </w:rPr>
              <w:t>Stoat</w:t>
            </w:r>
          </w:p>
        </w:tc>
        <w:tc>
          <w:tcPr>
            <w:tcW w:w="1109" w:type="dxa"/>
            <w:tcBorders>
              <w:top w:val="single" w:sz="4" w:space="0" w:color="auto"/>
              <w:left w:val="nil"/>
              <w:bottom w:val="single" w:sz="4" w:space="0" w:color="auto"/>
              <w:right w:val="single" w:sz="4" w:space="0" w:color="auto"/>
            </w:tcBorders>
            <w:shd w:val="clear" w:color="auto" w:fill="auto"/>
            <w:hideMark/>
          </w:tcPr>
          <w:p w14:paraId="63BF429E" w14:textId="77777777" w:rsidR="00D93B8E" w:rsidRPr="00D93B8E" w:rsidRDefault="00D93B8E" w:rsidP="004C0623">
            <w:pPr>
              <w:spacing w:after="0" w:line="240" w:lineRule="auto"/>
              <w:jc w:val="center"/>
              <w:rPr>
                <w:rFonts w:ascii="Calibri" w:eastAsia="Times New Roman" w:hAnsi="Calibri" w:cs="Times New Roman"/>
                <w:b/>
                <w:bCs/>
                <w:color w:val="000000"/>
                <w:lang w:eastAsia="en-NZ"/>
              </w:rPr>
            </w:pPr>
            <w:r w:rsidRPr="00D93B8E">
              <w:rPr>
                <w:rFonts w:ascii="Calibri" w:eastAsia="Times New Roman" w:hAnsi="Calibri" w:cs="Times New Roman"/>
                <w:b/>
                <w:bCs/>
                <w:color w:val="000000"/>
                <w:lang w:eastAsia="en-NZ"/>
              </w:rPr>
              <w:t>Ferret</w:t>
            </w:r>
          </w:p>
        </w:tc>
        <w:tc>
          <w:tcPr>
            <w:tcW w:w="1109" w:type="dxa"/>
            <w:tcBorders>
              <w:top w:val="single" w:sz="4" w:space="0" w:color="auto"/>
              <w:left w:val="nil"/>
              <w:bottom w:val="single" w:sz="4" w:space="0" w:color="auto"/>
              <w:right w:val="single" w:sz="4" w:space="0" w:color="auto"/>
            </w:tcBorders>
            <w:shd w:val="clear" w:color="auto" w:fill="auto"/>
            <w:hideMark/>
          </w:tcPr>
          <w:p w14:paraId="3B6BA2E2" w14:textId="77777777" w:rsidR="00D93B8E" w:rsidRPr="00D93B8E" w:rsidRDefault="00D93B8E" w:rsidP="004C0623">
            <w:pPr>
              <w:spacing w:after="0" w:line="240" w:lineRule="auto"/>
              <w:jc w:val="center"/>
              <w:rPr>
                <w:rFonts w:ascii="Calibri" w:eastAsia="Times New Roman" w:hAnsi="Calibri" w:cs="Times New Roman"/>
                <w:b/>
                <w:bCs/>
                <w:color w:val="000000"/>
                <w:lang w:eastAsia="en-NZ"/>
              </w:rPr>
            </w:pPr>
            <w:r w:rsidRPr="00D93B8E">
              <w:rPr>
                <w:rFonts w:ascii="Calibri" w:eastAsia="Times New Roman" w:hAnsi="Calibri" w:cs="Times New Roman"/>
                <w:b/>
                <w:bCs/>
                <w:color w:val="000000"/>
                <w:lang w:eastAsia="en-NZ"/>
              </w:rPr>
              <w:t>Weasel</w:t>
            </w:r>
          </w:p>
        </w:tc>
        <w:tc>
          <w:tcPr>
            <w:tcW w:w="1109" w:type="dxa"/>
            <w:tcBorders>
              <w:top w:val="single" w:sz="4" w:space="0" w:color="auto"/>
              <w:left w:val="nil"/>
              <w:bottom w:val="single" w:sz="4" w:space="0" w:color="auto"/>
              <w:right w:val="single" w:sz="4" w:space="0" w:color="auto"/>
            </w:tcBorders>
            <w:shd w:val="clear" w:color="auto" w:fill="auto"/>
            <w:hideMark/>
          </w:tcPr>
          <w:p w14:paraId="2B5478C4" w14:textId="77777777" w:rsidR="00D93B8E" w:rsidRPr="00D93B8E" w:rsidRDefault="00D93B8E" w:rsidP="004C0623">
            <w:pPr>
              <w:spacing w:after="0" w:line="240" w:lineRule="auto"/>
              <w:jc w:val="center"/>
              <w:rPr>
                <w:rFonts w:ascii="Calibri" w:eastAsia="Times New Roman" w:hAnsi="Calibri" w:cs="Times New Roman"/>
                <w:b/>
                <w:bCs/>
                <w:color w:val="000000"/>
                <w:lang w:eastAsia="en-NZ"/>
              </w:rPr>
            </w:pPr>
            <w:r w:rsidRPr="00D93B8E">
              <w:rPr>
                <w:rFonts w:ascii="Calibri" w:eastAsia="Times New Roman" w:hAnsi="Calibri" w:cs="Times New Roman"/>
                <w:b/>
                <w:bCs/>
                <w:color w:val="000000"/>
                <w:lang w:eastAsia="en-NZ"/>
              </w:rPr>
              <w:t>H</w:t>
            </w:r>
            <w:r w:rsidR="00C50606" w:rsidRPr="008C49CD">
              <w:rPr>
                <w:rFonts w:ascii="Calibri" w:eastAsia="Times New Roman" w:hAnsi="Calibri" w:cs="Times New Roman"/>
                <w:b/>
                <w:bCs/>
                <w:color w:val="000000"/>
                <w:lang w:eastAsia="en-NZ"/>
              </w:rPr>
              <w:t>.</w:t>
            </w:r>
            <w:r w:rsidRPr="00D93B8E">
              <w:rPr>
                <w:rFonts w:ascii="Calibri" w:eastAsia="Times New Roman" w:hAnsi="Calibri" w:cs="Times New Roman"/>
                <w:b/>
                <w:bCs/>
                <w:color w:val="000000"/>
                <w:lang w:eastAsia="en-NZ"/>
              </w:rPr>
              <w:t>hog</w:t>
            </w:r>
          </w:p>
        </w:tc>
        <w:tc>
          <w:tcPr>
            <w:tcW w:w="1109" w:type="dxa"/>
            <w:tcBorders>
              <w:top w:val="single" w:sz="4" w:space="0" w:color="auto"/>
              <w:left w:val="nil"/>
              <w:bottom w:val="single" w:sz="4" w:space="0" w:color="auto"/>
              <w:right w:val="single" w:sz="4" w:space="0" w:color="auto"/>
            </w:tcBorders>
            <w:shd w:val="clear" w:color="auto" w:fill="auto"/>
            <w:hideMark/>
          </w:tcPr>
          <w:p w14:paraId="62A9C7AD" w14:textId="77777777" w:rsidR="00D93B8E" w:rsidRPr="00D93B8E" w:rsidRDefault="00D93B8E" w:rsidP="004C0623">
            <w:pPr>
              <w:spacing w:after="0" w:line="240" w:lineRule="auto"/>
              <w:jc w:val="center"/>
              <w:rPr>
                <w:rFonts w:ascii="Calibri" w:eastAsia="Times New Roman" w:hAnsi="Calibri" w:cs="Times New Roman"/>
                <w:b/>
                <w:bCs/>
                <w:color w:val="000000"/>
                <w:lang w:eastAsia="en-NZ"/>
              </w:rPr>
            </w:pPr>
            <w:r w:rsidRPr="00D93B8E">
              <w:rPr>
                <w:rFonts w:ascii="Calibri" w:eastAsia="Times New Roman" w:hAnsi="Calibri" w:cs="Times New Roman"/>
                <w:b/>
                <w:bCs/>
                <w:color w:val="000000"/>
                <w:lang w:eastAsia="en-NZ"/>
              </w:rPr>
              <w:t>Feral Cat</w:t>
            </w:r>
          </w:p>
        </w:tc>
      </w:tr>
      <w:tr w:rsidR="00C50606" w:rsidRPr="00D93B8E" w14:paraId="331B9010" w14:textId="77777777" w:rsidTr="003B5DE8">
        <w:trPr>
          <w:trHeight w:val="312"/>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0252192F" w14:textId="77777777" w:rsidR="00D93B8E" w:rsidRPr="00D93B8E" w:rsidRDefault="00D93B8E" w:rsidP="004C0623">
            <w:pPr>
              <w:spacing w:after="0" w:line="240" w:lineRule="auto"/>
              <w:rPr>
                <w:rFonts w:ascii="Calibri" w:eastAsia="Times New Roman" w:hAnsi="Calibri" w:cs="Times New Roman"/>
                <w:color w:val="000000"/>
                <w:lang w:eastAsia="en-NZ"/>
              </w:rPr>
            </w:pPr>
            <w:r w:rsidRPr="00D93B8E">
              <w:rPr>
                <w:rFonts w:ascii="Calibri" w:eastAsia="Times New Roman" w:hAnsi="Calibri" w:cs="Times New Roman"/>
                <w:color w:val="000000"/>
                <w:lang w:eastAsia="en-NZ"/>
              </w:rPr>
              <w:t>DOC 150</w:t>
            </w:r>
            <w:r w:rsidR="00042D6B" w:rsidRPr="00042D6B">
              <w:rPr>
                <w:rFonts w:ascii="Calibri" w:eastAsia="Times New Roman" w:hAnsi="Calibri" w:cs="Times New Roman"/>
                <w:color w:val="000000"/>
                <w:vertAlign w:val="superscript"/>
                <w:lang w:eastAsia="en-NZ"/>
              </w:rPr>
              <w:t>1</w:t>
            </w:r>
          </w:p>
        </w:tc>
        <w:tc>
          <w:tcPr>
            <w:tcW w:w="1108" w:type="dxa"/>
            <w:tcBorders>
              <w:top w:val="nil"/>
              <w:left w:val="nil"/>
              <w:bottom w:val="single" w:sz="4" w:space="0" w:color="auto"/>
              <w:right w:val="single" w:sz="4" w:space="0" w:color="auto"/>
            </w:tcBorders>
            <w:shd w:val="clear" w:color="auto" w:fill="auto"/>
            <w:noWrap/>
            <w:vAlign w:val="bottom"/>
            <w:hideMark/>
          </w:tcPr>
          <w:p w14:paraId="229CBF79"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726A3C8E"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Wingdings" w:cs="Times New Roman"/>
                <w:color w:val="000000"/>
                <w:sz w:val="28"/>
                <w:szCs w:val="28"/>
                <w:lang w:eastAsia="en-NZ"/>
              </w:rPr>
              <w:t></w:t>
            </w:r>
            <w:r w:rsidRPr="00D93B8E">
              <w:rPr>
                <w:rFonts w:ascii="Wingdings" w:eastAsia="Times New Roman" w:hAnsi="Wingdings" w:cs="Times New Roman"/>
                <w:color w:val="000000"/>
                <w:sz w:val="28"/>
                <w:szCs w:val="28"/>
                <w:lang w:eastAsia="en-NZ"/>
              </w:rPr>
              <w:t></w:t>
            </w:r>
          </w:p>
        </w:tc>
        <w:tc>
          <w:tcPr>
            <w:tcW w:w="1109" w:type="dxa"/>
            <w:tcBorders>
              <w:top w:val="nil"/>
              <w:left w:val="nil"/>
              <w:bottom w:val="single" w:sz="4" w:space="0" w:color="auto"/>
              <w:right w:val="single" w:sz="4" w:space="0" w:color="auto"/>
            </w:tcBorders>
            <w:shd w:val="clear" w:color="auto" w:fill="auto"/>
            <w:noWrap/>
            <w:vAlign w:val="bottom"/>
            <w:hideMark/>
          </w:tcPr>
          <w:p w14:paraId="70A1FBE2"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Wingdings" w:cs="Times New Roman"/>
                <w:color w:val="000000"/>
                <w:sz w:val="28"/>
                <w:szCs w:val="28"/>
                <w:lang w:eastAsia="en-NZ"/>
              </w:rPr>
              <w:t></w:t>
            </w:r>
          </w:p>
        </w:tc>
        <w:tc>
          <w:tcPr>
            <w:tcW w:w="1109" w:type="dxa"/>
            <w:tcBorders>
              <w:top w:val="nil"/>
              <w:left w:val="nil"/>
              <w:bottom w:val="single" w:sz="4" w:space="0" w:color="auto"/>
              <w:right w:val="single" w:sz="4" w:space="0" w:color="auto"/>
            </w:tcBorders>
            <w:shd w:val="clear" w:color="auto" w:fill="auto"/>
            <w:noWrap/>
            <w:vAlign w:val="bottom"/>
            <w:hideMark/>
          </w:tcPr>
          <w:p w14:paraId="11490750"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39AA456E"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Wingdings" w:cs="Times New Roman"/>
                <w:color w:val="000000"/>
                <w:sz w:val="28"/>
                <w:szCs w:val="28"/>
                <w:lang w:eastAsia="en-NZ"/>
              </w:rPr>
              <w:t></w:t>
            </w:r>
          </w:p>
        </w:tc>
        <w:tc>
          <w:tcPr>
            <w:tcW w:w="1109" w:type="dxa"/>
            <w:tcBorders>
              <w:top w:val="nil"/>
              <w:left w:val="nil"/>
              <w:bottom w:val="single" w:sz="4" w:space="0" w:color="auto"/>
              <w:right w:val="single" w:sz="4" w:space="0" w:color="auto"/>
            </w:tcBorders>
            <w:shd w:val="clear" w:color="auto" w:fill="auto"/>
            <w:noWrap/>
            <w:vAlign w:val="bottom"/>
            <w:hideMark/>
          </w:tcPr>
          <w:p w14:paraId="54365DBC"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Wingdings" w:cs="Times New Roman"/>
                <w:color w:val="000000"/>
                <w:sz w:val="28"/>
                <w:szCs w:val="28"/>
                <w:lang w:eastAsia="en-NZ"/>
              </w:rPr>
              <w:t></w:t>
            </w:r>
          </w:p>
        </w:tc>
        <w:tc>
          <w:tcPr>
            <w:tcW w:w="1109" w:type="dxa"/>
            <w:tcBorders>
              <w:top w:val="nil"/>
              <w:left w:val="nil"/>
              <w:bottom w:val="single" w:sz="4" w:space="0" w:color="auto"/>
              <w:right w:val="single" w:sz="4" w:space="0" w:color="auto"/>
            </w:tcBorders>
            <w:shd w:val="clear" w:color="auto" w:fill="auto"/>
            <w:noWrap/>
            <w:vAlign w:val="bottom"/>
            <w:hideMark/>
          </w:tcPr>
          <w:p w14:paraId="44B6C7CB"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r>
      <w:tr w:rsidR="00C50606" w:rsidRPr="00D93B8E" w14:paraId="125C6698" w14:textId="77777777" w:rsidTr="003B5DE8">
        <w:trPr>
          <w:trHeight w:val="312"/>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43727D12" w14:textId="77777777" w:rsidR="00D93B8E" w:rsidRPr="00D93B8E" w:rsidRDefault="00D93B8E" w:rsidP="004C0623">
            <w:pPr>
              <w:spacing w:after="0" w:line="240" w:lineRule="auto"/>
              <w:rPr>
                <w:rFonts w:ascii="Calibri" w:eastAsia="Times New Roman" w:hAnsi="Calibri" w:cs="Times New Roman"/>
                <w:color w:val="000000"/>
                <w:lang w:eastAsia="en-NZ"/>
              </w:rPr>
            </w:pPr>
            <w:r w:rsidRPr="00D93B8E">
              <w:rPr>
                <w:rFonts w:ascii="Calibri" w:eastAsia="Times New Roman" w:hAnsi="Calibri" w:cs="Times New Roman"/>
                <w:color w:val="000000"/>
                <w:lang w:eastAsia="en-NZ"/>
              </w:rPr>
              <w:t>DOC 200</w:t>
            </w:r>
            <w:r w:rsidR="009D716C" w:rsidRPr="009D716C">
              <w:rPr>
                <w:rFonts w:ascii="Calibri" w:eastAsia="Times New Roman" w:hAnsi="Calibri" w:cs="Times New Roman"/>
                <w:color w:val="000000"/>
                <w:vertAlign w:val="superscript"/>
                <w:lang w:eastAsia="en-NZ"/>
              </w:rPr>
              <w:t>1</w:t>
            </w:r>
          </w:p>
        </w:tc>
        <w:tc>
          <w:tcPr>
            <w:tcW w:w="1108" w:type="dxa"/>
            <w:tcBorders>
              <w:top w:val="nil"/>
              <w:left w:val="nil"/>
              <w:bottom w:val="single" w:sz="4" w:space="0" w:color="auto"/>
              <w:right w:val="single" w:sz="4" w:space="0" w:color="auto"/>
            </w:tcBorders>
            <w:shd w:val="clear" w:color="auto" w:fill="auto"/>
            <w:noWrap/>
            <w:vAlign w:val="bottom"/>
            <w:hideMark/>
          </w:tcPr>
          <w:p w14:paraId="1A34EB6A"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7B380D1B"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Wingdings" w:cs="Times New Roman"/>
                <w:color w:val="000000"/>
                <w:sz w:val="28"/>
                <w:szCs w:val="28"/>
                <w:lang w:eastAsia="en-NZ"/>
              </w:rPr>
              <w:t></w:t>
            </w:r>
            <w:r w:rsidRPr="00D93B8E">
              <w:rPr>
                <w:rFonts w:ascii="Wingdings" w:eastAsia="Times New Roman" w:hAnsi="Wingdings" w:cs="Times New Roman"/>
                <w:color w:val="000000"/>
                <w:sz w:val="28"/>
                <w:szCs w:val="28"/>
                <w:lang w:eastAsia="en-NZ"/>
              </w:rPr>
              <w:t></w:t>
            </w:r>
          </w:p>
        </w:tc>
        <w:tc>
          <w:tcPr>
            <w:tcW w:w="1109" w:type="dxa"/>
            <w:tcBorders>
              <w:top w:val="nil"/>
              <w:left w:val="nil"/>
              <w:bottom w:val="single" w:sz="4" w:space="0" w:color="auto"/>
              <w:right w:val="single" w:sz="4" w:space="0" w:color="auto"/>
            </w:tcBorders>
            <w:shd w:val="clear" w:color="auto" w:fill="auto"/>
            <w:noWrap/>
            <w:vAlign w:val="bottom"/>
            <w:hideMark/>
          </w:tcPr>
          <w:p w14:paraId="305BCF94"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Wingdings" w:cs="Times New Roman"/>
                <w:color w:val="000000"/>
                <w:sz w:val="28"/>
                <w:szCs w:val="28"/>
                <w:lang w:eastAsia="en-NZ"/>
              </w:rPr>
              <w:t></w:t>
            </w:r>
          </w:p>
        </w:tc>
        <w:tc>
          <w:tcPr>
            <w:tcW w:w="1109" w:type="dxa"/>
            <w:tcBorders>
              <w:top w:val="nil"/>
              <w:left w:val="nil"/>
              <w:bottom w:val="single" w:sz="4" w:space="0" w:color="auto"/>
              <w:right w:val="single" w:sz="4" w:space="0" w:color="auto"/>
            </w:tcBorders>
            <w:shd w:val="clear" w:color="auto" w:fill="auto"/>
            <w:noWrap/>
            <w:vAlign w:val="bottom"/>
            <w:hideMark/>
          </w:tcPr>
          <w:p w14:paraId="4D372387"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575AC5D0"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Wingdings" w:cs="Times New Roman"/>
                <w:color w:val="000000"/>
                <w:sz w:val="28"/>
                <w:szCs w:val="28"/>
                <w:lang w:eastAsia="en-NZ"/>
              </w:rPr>
              <w:t></w:t>
            </w:r>
          </w:p>
        </w:tc>
        <w:tc>
          <w:tcPr>
            <w:tcW w:w="1109" w:type="dxa"/>
            <w:tcBorders>
              <w:top w:val="nil"/>
              <w:left w:val="nil"/>
              <w:bottom w:val="single" w:sz="4" w:space="0" w:color="auto"/>
              <w:right w:val="single" w:sz="4" w:space="0" w:color="auto"/>
            </w:tcBorders>
            <w:shd w:val="clear" w:color="auto" w:fill="auto"/>
            <w:noWrap/>
            <w:vAlign w:val="bottom"/>
            <w:hideMark/>
          </w:tcPr>
          <w:p w14:paraId="50639940"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Wingdings" w:cs="Times New Roman"/>
                <w:color w:val="000000"/>
                <w:sz w:val="28"/>
                <w:szCs w:val="28"/>
                <w:lang w:eastAsia="en-NZ"/>
              </w:rPr>
              <w:t></w:t>
            </w:r>
          </w:p>
        </w:tc>
        <w:tc>
          <w:tcPr>
            <w:tcW w:w="1109" w:type="dxa"/>
            <w:tcBorders>
              <w:top w:val="nil"/>
              <w:left w:val="nil"/>
              <w:bottom w:val="single" w:sz="4" w:space="0" w:color="auto"/>
              <w:right w:val="single" w:sz="4" w:space="0" w:color="auto"/>
            </w:tcBorders>
            <w:shd w:val="clear" w:color="auto" w:fill="auto"/>
            <w:noWrap/>
            <w:vAlign w:val="bottom"/>
            <w:hideMark/>
          </w:tcPr>
          <w:p w14:paraId="17FAFA2E"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r>
      <w:tr w:rsidR="00C50606" w:rsidRPr="00D93B8E" w14:paraId="60E5C43E" w14:textId="77777777" w:rsidTr="003B5DE8">
        <w:trPr>
          <w:trHeight w:val="312"/>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7DD88B50" w14:textId="77777777" w:rsidR="00D93B8E" w:rsidRPr="00D93B8E" w:rsidRDefault="00D93B8E" w:rsidP="004C0623">
            <w:pPr>
              <w:spacing w:after="0" w:line="240" w:lineRule="auto"/>
              <w:rPr>
                <w:rFonts w:ascii="Calibri" w:eastAsia="Times New Roman" w:hAnsi="Calibri" w:cs="Times New Roman"/>
                <w:color w:val="000000"/>
                <w:lang w:eastAsia="en-NZ"/>
              </w:rPr>
            </w:pPr>
            <w:r w:rsidRPr="00D93B8E">
              <w:rPr>
                <w:rFonts w:ascii="Calibri" w:eastAsia="Times New Roman" w:hAnsi="Calibri" w:cs="Times New Roman"/>
                <w:color w:val="000000"/>
                <w:lang w:eastAsia="en-NZ"/>
              </w:rPr>
              <w:t>DOC 250</w:t>
            </w:r>
            <w:r w:rsidR="00042D6B" w:rsidRPr="00042D6B">
              <w:rPr>
                <w:rFonts w:ascii="Calibri" w:eastAsia="Times New Roman" w:hAnsi="Calibri" w:cs="Times New Roman"/>
                <w:color w:val="000000"/>
                <w:vertAlign w:val="superscript"/>
                <w:lang w:eastAsia="en-NZ"/>
              </w:rPr>
              <w:t>1</w:t>
            </w:r>
          </w:p>
        </w:tc>
        <w:tc>
          <w:tcPr>
            <w:tcW w:w="1108" w:type="dxa"/>
            <w:tcBorders>
              <w:top w:val="nil"/>
              <w:left w:val="nil"/>
              <w:bottom w:val="single" w:sz="4" w:space="0" w:color="auto"/>
              <w:right w:val="single" w:sz="4" w:space="0" w:color="auto"/>
            </w:tcBorders>
            <w:shd w:val="clear" w:color="auto" w:fill="auto"/>
            <w:noWrap/>
            <w:vAlign w:val="bottom"/>
            <w:hideMark/>
          </w:tcPr>
          <w:p w14:paraId="776581CE"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0C31C4E2"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Wingdings" w:cs="Times New Roman"/>
                <w:color w:val="000000"/>
                <w:sz w:val="28"/>
                <w:szCs w:val="28"/>
                <w:lang w:eastAsia="en-NZ"/>
              </w:rPr>
              <w:t></w:t>
            </w:r>
            <w:r w:rsidRPr="00D93B8E">
              <w:rPr>
                <w:rFonts w:ascii="Wingdings" w:eastAsia="Times New Roman" w:hAnsi="Wingdings" w:cs="Times New Roman"/>
                <w:color w:val="000000"/>
                <w:sz w:val="28"/>
                <w:szCs w:val="28"/>
                <w:lang w:eastAsia="en-NZ"/>
              </w:rPr>
              <w:t></w:t>
            </w:r>
          </w:p>
        </w:tc>
        <w:tc>
          <w:tcPr>
            <w:tcW w:w="1109" w:type="dxa"/>
            <w:tcBorders>
              <w:top w:val="nil"/>
              <w:left w:val="nil"/>
              <w:bottom w:val="single" w:sz="4" w:space="0" w:color="auto"/>
              <w:right w:val="single" w:sz="4" w:space="0" w:color="auto"/>
            </w:tcBorders>
            <w:shd w:val="clear" w:color="auto" w:fill="auto"/>
            <w:noWrap/>
            <w:vAlign w:val="bottom"/>
            <w:hideMark/>
          </w:tcPr>
          <w:p w14:paraId="6C5ACE1E"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Wingdings" w:cs="Times New Roman"/>
                <w:color w:val="000000"/>
                <w:sz w:val="28"/>
                <w:szCs w:val="28"/>
                <w:lang w:eastAsia="en-NZ"/>
              </w:rPr>
              <w:t></w:t>
            </w:r>
          </w:p>
        </w:tc>
        <w:tc>
          <w:tcPr>
            <w:tcW w:w="1109" w:type="dxa"/>
            <w:tcBorders>
              <w:top w:val="nil"/>
              <w:left w:val="nil"/>
              <w:bottom w:val="single" w:sz="4" w:space="0" w:color="auto"/>
              <w:right w:val="single" w:sz="4" w:space="0" w:color="auto"/>
            </w:tcBorders>
            <w:shd w:val="clear" w:color="auto" w:fill="auto"/>
            <w:noWrap/>
            <w:vAlign w:val="bottom"/>
            <w:hideMark/>
          </w:tcPr>
          <w:p w14:paraId="72A241B1"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Wingdings" w:cs="Times New Roman"/>
                <w:color w:val="000000"/>
                <w:sz w:val="28"/>
                <w:szCs w:val="28"/>
                <w:lang w:eastAsia="en-NZ"/>
              </w:rPr>
              <w:t></w:t>
            </w:r>
          </w:p>
        </w:tc>
        <w:tc>
          <w:tcPr>
            <w:tcW w:w="1109" w:type="dxa"/>
            <w:tcBorders>
              <w:top w:val="nil"/>
              <w:left w:val="nil"/>
              <w:bottom w:val="single" w:sz="4" w:space="0" w:color="auto"/>
              <w:right w:val="single" w:sz="4" w:space="0" w:color="auto"/>
            </w:tcBorders>
            <w:shd w:val="clear" w:color="auto" w:fill="auto"/>
            <w:noWrap/>
            <w:vAlign w:val="bottom"/>
            <w:hideMark/>
          </w:tcPr>
          <w:p w14:paraId="55BF199D"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Wingdings" w:cs="Times New Roman"/>
                <w:color w:val="000000"/>
                <w:sz w:val="28"/>
                <w:szCs w:val="28"/>
                <w:lang w:eastAsia="en-NZ"/>
              </w:rPr>
              <w:t></w:t>
            </w:r>
          </w:p>
        </w:tc>
        <w:tc>
          <w:tcPr>
            <w:tcW w:w="1109" w:type="dxa"/>
            <w:tcBorders>
              <w:top w:val="nil"/>
              <w:left w:val="nil"/>
              <w:bottom w:val="single" w:sz="4" w:space="0" w:color="auto"/>
              <w:right w:val="single" w:sz="4" w:space="0" w:color="auto"/>
            </w:tcBorders>
            <w:shd w:val="clear" w:color="auto" w:fill="auto"/>
            <w:noWrap/>
            <w:vAlign w:val="bottom"/>
            <w:hideMark/>
          </w:tcPr>
          <w:p w14:paraId="1F466EAF"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Wingdings" w:cs="Times New Roman"/>
                <w:color w:val="000000"/>
                <w:sz w:val="28"/>
                <w:szCs w:val="28"/>
                <w:lang w:eastAsia="en-NZ"/>
              </w:rPr>
              <w:t></w:t>
            </w:r>
          </w:p>
        </w:tc>
        <w:tc>
          <w:tcPr>
            <w:tcW w:w="1109" w:type="dxa"/>
            <w:tcBorders>
              <w:top w:val="nil"/>
              <w:left w:val="nil"/>
              <w:bottom w:val="single" w:sz="4" w:space="0" w:color="auto"/>
              <w:right w:val="single" w:sz="4" w:space="0" w:color="auto"/>
            </w:tcBorders>
            <w:shd w:val="clear" w:color="auto" w:fill="auto"/>
            <w:noWrap/>
            <w:vAlign w:val="bottom"/>
            <w:hideMark/>
          </w:tcPr>
          <w:p w14:paraId="6C10F076"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r>
      <w:tr w:rsidR="00C50606" w:rsidRPr="00D93B8E" w14:paraId="5311E411" w14:textId="77777777" w:rsidTr="003B5DE8">
        <w:trPr>
          <w:trHeight w:val="312"/>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69A67595" w14:textId="77777777" w:rsidR="00D93B8E" w:rsidRPr="00D93B8E" w:rsidRDefault="00D93B8E" w:rsidP="004C0623">
            <w:pPr>
              <w:spacing w:after="0" w:line="240" w:lineRule="auto"/>
              <w:rPr>
                <w:rFonts w:ascii="Calibri" w:eastAsia="Times New Roman" w:hAnsi="Calibri" w:cs="Times New Roman"/>
                <w:color w:val="000000"/>
                <w:lang w:eastAsia="en-NZ"/>
              </w:rPr>
            </w:pPr>
            <w:r w:rsidRPr="00D93B8E">
              <w:rPr>
                <w:rFonts w:ascii="Calibri" w:eastAsia="Times New Roman" w:hAnsi="Calibri" w:cs="Times New Roman"/>
                <w:color w:val="000000"/>
                <w:lang w:eastAsia="en-NZ"/>
              </w:rPr>
              <w:t>Goodnature A24</w:t>
            </w:r>
          </w:p>
        </w:tc>
        <w:tc>
          <w:tcPr>
            <w:tcW w:w="1108" w:type="dxa"/>
            <w:tcBorders>
              <w:top w:val="nil"/>
              <w:left w:val="nil"/>
              <w:bottom w:val="single" w:sz="4" w:space="0" w:color="auto"/>
              <w:right w:val="single" w:sz="4" w:space="0" w:color="auto"/>
            </w:tcBorders>
            <w:shd w:val="clear" w:color="auto" w:fill="auto"/>
            <w:noWrap/>
            <w:vAlign w:val="bottom"/>
            <w:hideMark/>
          </w:tcPr>
          <w:p w14:paraId="31F9C705"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5654E840"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Wingdings" w:cs="Times New Roman"/>
                <w:color w:val="000000"/>
                <w:sz w:val="28"/>
                <w:szCs w:val="28"/>
                <w:lang w:eastAsia="en-NZ"/>
              </w:rPr>
              <w:t></w:t>
            </w:r>
            <w:r w:rsidRPr="00D93B8E">
              <w:rPr>
                <w:rFonts w:ascii="Wingdings" w:eastAsia="Times New Roman" w:hAnsi="Wingdings" w:cs="Times New Roman"/>
                <w:color w:val="000000"/>
                <w:sz w:val="28"/>
                <w:szCs w:val="28"/>
                <w:lang w:eastAsia="en-NZ"/>
              </w:rPr>
              <w:t></w:t>
            </w:r>
          </w:p>
        </w:tc>
        <w:tc>
          <w:tcPr>
            <w:tcW w:w="1109" w:type="dxa"/>
            <w:tcBorders>
              <w:top w:val="nil"/>
              <w:left w:val="nil"/>
              <w:bottom w:val="single" w:sz="4" w:space="0" w:color="auto"/>
              <w:right w:val="single" w:sz="4" w:space="0" w:color="auto"/>
            </w:tcBorders>
            <w:shd w:val="clear" w:color="auto" w:fill="auto"/>
            <w:noWrap/>
            <w:vAlign w:val="bottom"/>
            <w:hideMark/>
          </w:tcPr>
          <w:p w14:paraId="125ECC80"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Wingdings" w:cs="Times New Roman"/>
                <w:color w:val="000000"/>
                <w:sz w:val="28"/>
                <w:szCs w:val="28"/>
                <w:lang w:eastAsia="en-NZ"/>
              </w:rPr>
              <w:t></w:t>
            </w:r>
          </w:p>
        </w:tc>
        <w:tc>
          <w:tcPr>
            <w:tcW w:w="1109" w:type="dxa"/>
            <w:tcBorders>
              <w:top w:val="nil"/>
              <w:left w:val="nil"/>
              <w:bottom w:val="single" w:sz="4" w:space="0" w:color="auto"/>
              <w:right w:val="single" w:sz="4" w:space="0" w:color="auto"/>
            </w:tcBorders>
            <w:shd w:val="clear" w:color="auto" w:fill="auto"/>
            <w:noWrap/>
            <w:vAlign w:val="bottom"/>
            <w:hideMark/>
          </w:tcPr>
          <w:p w14:paraId="59D7F788"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4D3FFC9D"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Wingdings" w:cs="Times New Roman"/>
                <w:color w:val="000000"/>
                <w:sz w:val="28"/>
                <w:szCs w:val="28"/>
                <w:lang w:eastAsia="en-NZ"/>
              </w:rPr>
              <w:t></w:t>
            </w:r>
          </w:p>
        </w:tc>
        <w:tc>
          <w:tcPr>
            <w:tcW w:w="1109" w:type="dxa"/>
            <w:tcBorders>
              <w:top w:val="nil"/>
              <w:left w:val="nil"/>
              <w:bottom w:val="single" w:sz="4" w:space="0" w:color="auto"/>
              <w:right w:val="single" w:sz="4" w:space="0" w:color="auto"/>
            </w:tcBorders>
            <w:shd w:val="clear" w:color="auto" w:fill="auto"/>
            <w:noWrap/>
            <w:vAlign w:val="bottom"/>
            <w:hideMark/>
          </w:tcPr>
          <w:p w14:paraId="2ACAF591"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473B900C"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r>
      <w:tr w:rsidR="00C50606" w:rsidRPr="00D93B8E" w14:paraId="12D048B0" w14:textId="77777777" w:rsidTr="003B5DE8">
        <w:trPr>
          <w:trHeight w:val="312"/>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7067337E" w14:textId="543E2D0F" w:rsidR="00D93B8E" w:rsidRPr="00D93B8E" w:rsidRDefault="00D93B8E" w:rsidP="004C0623">
            <w:pPr>
              <w:spacing w:after="0" w:line="240" w:lineRule="auto"/>
              <w:rPr>
                <w:rFonts w:ascii="Calibri" w:eastAsia="Times New Roman" w:hAnsi="Calibri" w:cs="Times New Roman"/>
                <w:color w:val="000000"/>
                <w:lang w:eastAsia="en-NZ"/>
              </w:rPr>
            </w:pPr>
            <w:r w:rsidRPr="00D93B8E">
              <w:rPr>
                <w:rFonts w:ascii="Calibri" w:eastAsia="Times New Roman" w:hAnsi="Calibri" w:cs="Times New Roman"/>
                <w:color w:val="000000"/>
                <w:lang w:eastAsia="en-NZ"/>
              </w:rPr>
              <w:t xml:space="preserve">Victor </w:t>
            </w:r>
            <w:r>
              <w:rPr>
                <w:rFonts w:ascii="Calibri" w:eastAsia="Times New Roman" w:hAnsi="Calibri" w:cs="Times New Roman"/>
                <w:color w:val="000000"/>
                <w:lang w:eastAsia="en-NZ"/>
              </w:rPr>
              <w:t>snapback (</w:t>
            </w:r>
            <w:r w:rsidR="005E1603">
              <w:rPr>
                <w:rFonts w:ascii="Calibri" w:eastAsia="Times New Roman" w:hAnsi="Calibri" w:cs="Times New Roman"/>
                <w:color w:val="000000"/>
                <w:lang w:eastAsia="en-NZ"/>
              </w:rPr>
              <w:t xml:space="preserve">PCR </w:t>
            </w:r>
            <w:r>
              <w:rPr>
                <w:rFonts w:ascii="Calibri" w:eastAsia="Times New Roman" w:hAnsi="Calibri" w:cs="Times New Roman"/>
                <w:color w:val="000000"/>
                <w:lang w:eastAsia="en-NZ"/>
              </w:rPr>
              <w:t>mod</w:t>
            </w:r>
            <w:r w:rsidRPr="00D93B8E">
              <w:rPr>
                <w:rFonts w:ascii="Calibri" w:eastAsia="Times New Roman" w:hAnsi="Calibri" w:cs="Times New Roman"/>
                <w:color w:val="000000"/>
                <w:lang w:eastAsia="en-NZ"/>
              </w:rPr>
              <w:t>)</w:t>
            </w:r>
          </w:p>
        </w:tc>
        <w:tc>
          <w:tcPr>
            <w:tcW w:w="1108" w:type="dxa"/>
            <w:tcBorders>
              <w:top w:val="nil"/>
              <w:left w:val="nil"/>
              <w:bottom w:val="single" w:sz="4" w:space="0" w:color="auto"/>
              <w:right w:val="single" w:sz="4" w:space="0" w:color="auto"/>
            </w:tcBorders>
            <w:shd w:val="clear" w:color="auto" w:fill="auto"/>
            <w:noWrap/>
            <w:vAlign w:val="bottom"/>
            <w:hideMark/>
          </w:tcPr>
          <w:p w14:paraId="422F6860"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2FC4119A"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Wingdings" w:cs="Times New Roman"/>
                <w:color w:val="000000"/>
                <w:sz w:val="28"/>
                <w:szCs w:val="28"/>
                <w:lang w:eastAsia="en-NZ"/>
              </w:rPr>
              <w:t></w:t>
            </w:r>
            <w:r w:rsidRPr="00D93B8E">
              <w:rPr>
                <w:rFonts w:ascii="Wingdings" w:eastAsia="Times New Roman" w:hAnsi="Wingdings" w:cs="Times New Roman"/>
                <w:color w:val="000000"/>
                <w:sz w:val="28"/>
                <w:szCs w:val="28"/>
                <w:lang w:eastAsia="en-NZ"/>
              </w:rPr>
              <w:t></w:t>
            </w:r>
          </w:p>
        </w:tc>
        <w:tc>
          <w:tcPr>
            <w:tcW w:w="1109" w:type="dxa"/>
            <w:tcBorders>
              <w:top w:val="nil"/>
              <w:left w:val="nil"/>
              <w:bottom w:val="single" w:sz="4" w:space="0" w:color="auto"/>
              <w:right w:val="single" w:sz="4" w:space="0" w:color="auto"/>
            </w:tcBorders>
            <w:shd w:val="clear" w:color="auto" w:fill="auto"/>
            <w:noWrap/>
            <w:vAlign w:val="bottom"/>
            <w:hideMark/>
          </w:tcPr>
          <w:p w14:paraId="0FE41BE9"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Wingdings" w:cs="Times New Roman"/>
                <w:color w:val="000000"/>
                <w:sz w:val="28"/>
                <w:szCs w:val="28"/>
                <w:lang w:eastAsia="en-NZ"/>
              </w:rPr>
              <w:t></w:t>
            </w:r>
          </w:p>
        </w:tc>
        <w:tc>
          <w:tcPr>
            <w:tcW w:w="1109" w:type="dxa"/>
            <w:tcBorders>
              <w:top w:val="nil"/>
              <w:left w:val="nil"/>
              <w:bottom w:val="single" w:sz="4" w:space="0" w:color="auto"/>
              <w:right w:val="single" w:sz="4" w:space="0" w:color="auto"/>
            </w:tcBorders>
            <w:shd w:val="clear" w:color="auto" w:fill="auto"/>
            <w:noWrap/>
            <w:vAlign w:val="bottom"/>
            <w:hideMark/>
          </w:tcPr>
          <w:p w14:paraId="3D0F80C1"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16CB2E0E"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Wingdings" w:cs="Times New Roman"/>
                <w:color w:val="000000"/>
                <w:sz w:val="28"/>
                <w:szCs w:val="28"/>
                <w:lang w:eastAsia="en-NZ"/>
              </w:rPr>
              <w:t></w:t>
            </w:r>
          </w:p>
        </w:tc>
        <w:tc>
          <w:tcPr>
            <w:tcW w:w="1109" w:type="dxa"/>
            <w:tcBorders>
              <w:top w:val="nil"/>
              <w:left w:val="nil"/>
              <w:bottom w:val="single" w:sz="4" w:space="0" w:color="auto"/>
              <w:right w:val="single" w:sz="4" w:space="0" w:color="auto"/>
            </w:tcBorders>
            <w:shd w:val="clear" w:color="auto" w:fill="auto"/>
            <w:noWrap/>
            <w:vAlign w:val="bottom"/>
            <w:hideMark/>
          </w:tcPr>
          <w:p w14:paraId="0BB27C92"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5961AA54"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r>
      <w:tr w:rsidR="00C50606" w:rsidRPr="00D93B8E" w14:paraId="749F205A" w14:textId="77777777" w:rsidTr="003B5DE8">
        <w:trPr>
          <w:trHeight w:val="312"/>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5B813831" w14:textId="114090D9" w:rsidR="00D93B8E" w:rsidRPr="00D93B8E" w:rsidRDefault="00D93B8E" w:rsidP="004C0623">
            <w:pPr>
              <w:spacing w:after="0" w:line="240" w:lineRule="auto"/>
              <w:rPr>
                <w:rFonts w:ascii="Calibri" w:eastAsia="Times New Roman" w:hAnsi="Calibri" w:cs="Times New Roman"/>
                <w:color w:val="000000"/>
                <w:lang w:eastAsia="en-NZ"/>
              </w:rPr>
            </w:pPr>
            <w:r w:rsidRPr="00D93B8E">
              <w:rPr>
                <w:rFonts w:ascii="Calibri" w:eastAsia="Times New Roman" w:hAnsi="Calibri" w:cs="Times New Roman"/>
                <w:color w:val="000000"/>
                <w:lang w:eastAsia="en-NZ"/>
              </w:rPr>
              <w:t>Victor snapback</w:t>
            </w:r>
            <w:r w:rsidR="00E02189">
              <w:rPr>
                <w:rFonts w:ascii="Calibri" w:eastAsia="Times New Roman" w:hAnsi="Calibri" w:cs="Times New Roman"/>
                <w:color w:val="000000"/>
                <w:vertAlign w:val="superscript"/>
                <w:lang w:eastAsia="en-NZ"/>
              </w:rPr>
              <w:t>2</w:t>
            </w:r>
          </w:p>
        </w:tc>
        <w:tc>
          <w:tcPr>
            <w:tcW w:w="1108" w:type="dxa"/>
            <w:tcBorders>
              <w:top w:val="nil"/>
              <w:left w:val="nil"/>
              <w:bottom w:val="single" w:sz="4" w:space="0" w:color="auto"/>
              <w:right w:val="single" w:sz="4" w:space="0" w:color="auto"/>
            </w:tcBorders>
            <w:shd w:val="clear" w:color="auto" w:fill="auto"/>
            <w:noWrap/>
            <w:vAlign w:val="bottom"/>
            <w:hideMark/>
          </w:tcPr>
          <w:p w14:paraId="075588BF"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776BABCC"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Wingdings" w:cs="Times New Roman"/>
                <w:color w:val="000000"/>
                <w:sz w:val="28"/>
                <w:szCs w:val="28"/>
                <w:lang w:eastAsia="en-NZ"/>
              </w:rPr>
              <w:t></w:t>
            </w:r>
            <w:r w:rsidRPr="00D93B8E">
              <w:rPr>
                <w:rFonts w:ascii="Wingdings" w:eastAsia="Times New Roman" w:hAnsi="Wingdings" w:cs="Times New Roman"/>
                <w:color w:val="000000"/>
                <w:sz w:val="28"/>
                <w:szCs w:val="28"/>
                <w:lang w:eastAsia="en-NZ"/>
              </w:rPr>
              <w:t></w:t>
            </w:r>
          </w:p>
        </w:tc>
        <w:tc>
          <w:tcPr>
            <w:tcW w:w="1109" w:type="dxa"/>
            <w:tcBorders>
              <w:top w:val="nil"/>
              <w:left w:val="nil"/>
              <w:bottom w:val="single" w:sz="4" w:space="0" w:color="auto"/>
              <w:right w:val="single" w:sz="4" w:space="0" w:color="auto"/>
            </w:tcBorders>
            <w:shd w:val="clear" w:color="auto" w:fill="auto"/>
            <w:noWrap/>
            <w:vAlign w:val="bottom"/>
            <w:hideMark/>
          </w:tcPr>
          <w:p w14:paraId="78AABBF3"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48F94972"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1E83711C"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3396F8B8"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41D07180"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r>
      <w:tr w:rsidR="00C50606" w:rsidRPr="00D93B8E" w14:paraId="485E3647" w14:textId="77777777" w:rsidTr="003B5DE8">
        <w:trPr>
          <w:trHeight w:val="312"/>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17A90945" w14:textId="77777777" w:rsidR="00D93B8E" w:rsidRPr="00D93B8E" w:rsidRDefault="00D93B8E" w:rsidP="004C0623">
            <w:pPr>
              <w:spacing w:after="0" w:line="240" w:lineRule="auto"/>
              <w:rPr>
                <w:rFonts w:ascii="Calibri" w:eastAsia="Times New Roman" w:hAnsi="Calibri" w:cs="Times New Roman"/>
                <w:color w:val="000000"/>
                <w:lang w:eastAsia="en-NZ"/>
              </w:rPr>
            </w:pPr>
            <w:r w:rsidRPr="00D93B8E">
              <w:rPr>
                <w:rFonts w:ascii="Calibri" w:eastAsia="Times New Roman" w:hAnsi="Calibri" w:cs="Times New Roman"/>
                <w:color w:val="000000"/>
                <w:lang w:eastAsia="en-NZ"/>
              </w:rPr>
              <w:t>KaMate</w:t>
            </w:r>
          </w:p>
        </w:tc>
        <w:tc>
          <w:tcPr>
            <w:tcW w:w="1108" w:type="dxa"/>
            <w:tcBorders>
              <w:top w:val="nil"/>
              <w:left w:val="nil"/>
              <w:bottom w:val="single" w:sz="4" w:space="0" w:color="auto"/>
              <w:right w:val="single" w:sz="4" w:space="0" w:color="auto"/>
            </w:tcBorders>
            <w:shd w:val="clear" w:color="auto" w:fill="auto"/>
            <w:noWrap/>
            <w:vAlign w:val="bottom"/>
            <w:hideMark/>
          </w:tcPr>
          <w:p w14:paraId="4AD5572F"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757E8BF9"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Wingdings" w:cs="Times New Roman"/>
                <w:color w:val="000000"/>
                <w:sz w:val="28"/>
                <w:szCs w:val="28"/>
                <w:lang w:eastAsia="en-NZ"/>
              </w:rPr>
              <w:t></w:t>
            </w:r>
            <w:r w:rsidRPr="00D93B8E">
              <w:rPr>
                <w:rFonts w:ascii="Wingdings" w:eastAsia="Times New Roman" w:hAnsi="Wingdings" w:cs="Times New Roman"/>
                <w:color w:val="000000"/>
                <w:sz w:val="28"/>
                <w:szCs w:val="28"/>
                <w:lang w:eastAsia="en-NZ"/>
              </w:rPr>
              <w:t></w:t>
            </w:r>
          </w:p>
        </w:tc>
        <w:tc>
          <w:tcPr>
            <w:tcW w:w="1109" w:type="dxa"/>
            <w:tcBorders>
              <w:top w:val="nil"/>
              <w:left w:val="nil"/>
              <w:bottom w:val="single" w:sz="4" w:space="0" w:color="auto"/>
              <w:right w:val="single" w:sz="4" w:space="0" w:color="auto"/>
            </w:tcBorders>
            <w:shd w:val="clear" w:color="auto" w:fill="auto"/>
            <w:noWrap/>
            <w:vAlign w:val="bottom"/>
            <w:hideMark/>
          </w:tcPr>
          <w:p w14:paraId="12CCD0DC"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56755612"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6E73DBAF"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6DBFBF09"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70109CD9"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r>
      <w:tr w:rsidR="00C50606" w:rsidRPr="00D93B8E" w14:paraId="1D9E054A" w14:textId="77777777" w:rsidTr="003B5DE8">
        <w:trPr>
          <w:trHeight w:val="312"/>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61552EF6" w14:textId="77777777" w:rsidR="00D93B8E" w:rsidRPr="00D93B8E" w:rsidRDefault="00D93B8E" w:rsidP="004C0623">
            <w:pPr>
              <w:spacing w:after="0" w:line="240" w:lineRule="auto"/>
              <w:rPr>
                <w:rFonts w:ascii="Calibri" w:eastAsia="Times New Roman" w:hAnsi="Calibri" w:cs="Times New Roman"/>
                <w:color w:val="000000"/>
                <w:lang w:eastAsia="en-NZ"/>
              </w:rPr>
            </w:pPr>
            <w:proofErr w:type="spellStart"/>
            <w:r w:rsidRPr="00D93B8E">
              <w:rPr>
                <w:rFonts w:ascii="Calibri" w:eastAsia="Times New Roman" w:hAnsi="Calibri" w:cs="Times New Roman"/>
                <w:color w:val="000000"/>
                <w:lang w:eastAsia="en-NZ"/>
              </w:rPr>
              <w:t>Nooski</w:t>
            </w:r>
            <w:proofErr w:type="spellEnd"/>
          </w:p>
        </w:tc>
        <w:tc>
          <w:tcPr>
            <w:tcW w:w="1108" w:type="dxa"/>
            <w:tcBorders>
              <w:top w:val="nil"/>
              <w:left w:val="nil"/>
              <w:bottom w:val="single" w:sz="4" w:space="0" w:color="auto"/>
              <w:right w:val="single" w:sz="4" w:space="0" w:color="auto"/>
            </w:tcBorders>
            <w:shd w:val="clear" w:color="auto" w:fill="auto"/>
            <w:noWrap/>
            <w:vAlign w:val="bottom"/>
            <w:hideMark/>
          </w:tcPr>
          <w:p w14:paraId="1BF78629"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01E290DD"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Wingdings" w:cs="Times New Roman"/>
                <w:color w:val="000000"/>
                <w:sz w:val="28"/>
                <w:szCs w:val="28"/>
                <w:lang w:eastAsia="en-NZ"/>
              </w:rPr>
              <w:t></w:t>
            </w:r>
            <w:r w:rsidRPr="00D93B8E">
              <w:rPr>
                <w:rFonts w:ascii="Wingdings" w:eastAsia="Times New Roman" w:hAnsi="Wingdings" w:cs="Times New Roman"/>
                <w:color w:val="000000"/>
                <w:sz w:val="28"/>
                <w:szCs w:val="28"/>
                <w:lang w:eastAsia="en-NZ"/>
              </w:rPr>
              <w:t></w:t>
            </w:r>
          </w:p>
        </w:tc>
        <w:tc>
          <w:tcPr>
            <w:tcW w:w="1109" w:type="dxa"/>
            <w:tcBorders>
              <w:top w:val="nil"/>
              <w:left w:val="nil"/>
              <w:bottom w:val="single" w:sz="4" w:space="0" w:color="auto"/>
              <w:right w:val="single" w:sz="4" w:space="0" w:color="auto"/>
            </w:tcBorders>
            <w:shd w:val="clear" w:color="auto" w:fill="auto"/>
            <w:noWrap/>
            <w:vAlign w:val="bottom"/>
            <w:hideMark/>
          </w:tcPr>
          <w:p w14:paraId="6BDC2A13"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78471928"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5A9D06D8"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551C7B49"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40B29229"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r>
      <w:tr w:rsidR="00C50606" w:rsidRPr="00D93B8E" w14:paraId="52C6B6C0" w14:textId="77777777" w:rsidTr="003B5DE8">
        <w:trPr>
          <w:trHeight w:val="312"/>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523DABEB" w14:textId="4579FD5E" w:rsidR="00D93B8E" w:rsidRPr="00D93B8E" w:rsidRDefault="00D93B8E" w:rsidP="004C0623">
            <w:pPr>
              <w:spacing w:after="0" w:line="240" w:lineRule="auto"/>
              <w:rPr>
                <w:rFonts w:ascii="Calibri" w:eastAsia="Times New Roman" w:hAnsi="Calibri" w:cs="Times New Roman"/>
                <w:color w:val="000000"/>
                <w:lang w:eastAsia="en-NZ"/>
              </w:rPr>
            </w:pPr>
            <w:r w:rsidRPr="00D93B8E">
              <w:rPr>
                <w:rFonts w:ascii="Calibri" w:eastAsia="Times New Roman" w:hAnsi="Calibri" w:cs="Times New Roman"/>
                <w:color w:val="000000"/>
                <w:lang w:eastAsia="en-NZ"/>
              </w:rPr>
              <w:t>Snap E</w:t>
            </w:r>
            <w:r w:rsidR="00E02189">
              <w:rPr>
                <w:rFonts w:ascii="Calibri" w:eastAsia="Times New Roman" w:hAnsi="Calibri" w:cs="Times New Roman"/>
                <w:color w:val="000000"/>
                <w:vertAlign w:val="superscript"/>
                <w:lang w:eastAsia="en-NZ"/>
              </w:rPr>
              <w:t>2</w:t>
            </w:r>
          </w:p>
        </w:tc>
        <w:tc>
          <w:tcPr>
            <w:tcW w:w="1108" w:type="dxa"/>
            <w:tcBorders>
              <w:top w:val="nil"/>
              <w:left w:val="nil"/>
              <w:bottom w:val="single" w:sz="4" w:space="0" w:color="auto"/>
              <w:right w:val="single" w:sz="4" w:space="0" w:color="auto"/>
            </w:tcBorders>
            <w:shd w:val="clear" w:color="auto" w:fill="auto"/>
            <w:noWrap/>
            <w:vAlign w:val="bottom"/>
            <w:hideMark/>
          </w:tcPr>
          <w:p w14:paraId="22F92D84"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4C53DDF2" w14:textId="151927CE" w:rsidR="00D93B8E" w:rsidRPr="00D93B8E" w:rsidRDefault="00E02189"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Wingdings" w:cs="Times New Roman"/>
                <w:color w:val="000000"/>
                <w:sz w:val="28"/>
                <w:szCs w:val="28"/>
                <w:lang w:eastAsia="en-NZ"/>
              </w:rPr>
              <w:t></w:t>
            </w:r>
            <w:r w:rsidRPr="00D93B8E">
              <w:rPr>
                <w:rFonts w:ascii="Wingdings" w:eastAsia="Times New Roman" w:hAnsi="Wingdings" w:cs="Times New Roman"/>
                <w:color w:val="000000"/>
                <w:sz w:val="28"/>
                <w:szCs w:val="28"/>
                <w:lang w:eastAsia="en-NZ"/>
              </w:rPr>
              <w:t></w:t>
            </w:r>
          </w:p>
        </w:tc>
        <w:tc>
          <w:tcPr>
            <w:tcW w:w="1109" w:type="dxa"/>
            <w:tcBorders>
              <w:top w:val="nil"/>
              <w:left w:val="nil"/>
              <w:bottom w:val="single" w:sz="4" w:space="0" w:color="auto"/>
              <w:right w:val="single" w:sz="4" w:space="0" w:color="auto"/>
            </w:tcBorders>
            <w:shd w:val="clear" w:color="auto" w:fill="auto"/>
            <w:noWrap/>
            <w:vAlign w:val="bottom"/>
            <w:hideMark/>
          </w:tcPr>
          <w:p w14:paraId="48766135"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007C155C"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334C1B80"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09C7D65F"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5277A376"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r>
      <w:tr w:rsidR="00C50606" w:rsidRPr="00D93B8E" w14:paraId="6341C215" w14:textId="77777777" w:rsidTr="003B5DE8">
        <w:trPr>
          <w:trHeight w:val="312"/>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2C5DD3D8" w14:textId="77777777" w:rsidR="00D93B8E" w:rsidRPr="00D93B8E" w:rsidRDefault="00621EF4" w:rsidP="004C0623">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 xml:space="preserve">Victor </w:t>
            </w:r>
            <w:r w:rsidR="00037BD9">
              <w:rPr>
                <w:rFonts w:ascii="Calibri" w:eastAsia="Times New Roman" w:hAnsi="Calibri" w:cs="Times New Roman"/>
                <w:color w:val="000000"/>
                <w:lang w:eastAsia="en-NZ"/>
              </w:rPr>
              <w:t>Power K</w:t>
            </w:r>
            <w:r w:rsidR="00D93B8E" w:rsidRPr="00D93B8E">
              <w:rPr>
                <w:rFonts w:ascii="Calibri" w:eastAsia="Times New Roman" w:hAnsi="Calibri" w:cs="Times New Roman"/>
                <w:color w:val="000000"/>
                <w:lang w:eastAsia="en-NZ"/>
              </w:rPr>
              <w:t>ill</w:t>
            </w:r>
          </w:p>
        </w:tc>
        <w:tc>
          <w:tcPr>
            <w:tcW w:w="1108" w:type="dxa"/>
            <w:tcBorders>
              <w:top w:val="nil"/>
              <w:left w:val="nil"/>
              <w:bottom w:val="single" w:sz="4" w:space="0" w:color="auto"/>
              <w:right w:val="single" w:sz="4" w:space="0" w:color="auto"/>
            </w:tcBorders>
            <w:shd w:val="clear" w:color="auto" w:fill="auto"/>
            <w:noWrap/>
            <w:vAlign w:val="bottom"/>
            <w:hideMark/>
          </w:tcPr>
          <w:p w14:paraId="2694D51F"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36C0BCF6"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Wingdings" w:cs="Times New Roman"/>
                <w:color w:val="000000"/>
                <w:sz w:val="28"/>
                <w:szCs w:val="28"/>
                <w:lang w:eastAsia="en-NZ"/>
              </w:rPr>
              <w:t></w:t>
            </w:r>
            <w:r w:rsidRPr="00D93B8E">
              <w:rPr>
                <w:rFonts w:ascii="Wingdings" w:eastAsia="Times New Roman" w:hAnsi="Wingdings" w:cs="Times New Roman"/>
                <w:color w:val="000000"/>
                <w:sz w:val="28"/>
                <w:szCs w:val="28"/>
                <w:lang w:eastAsia="en-NZ"/>
              </w:rPr>
              <w:t></w:t>
            </w:r>
          </w:p>
        </w:tc>
        <w:tc>
          <w:tcPr>
            <w:tcW w:w="1109" w:type="dxa"/>
            <w:tcBorders>
              <w:top w:val="nil"/>
              <w:left w:val="nil"/>
              <w:bottom w:val="single" w:sz="4" w:space="0" w:color="auto"/>
              <w:right w:val="single" w:sz="4" w:space="0" w:color="auto"/>
            </w:tcBorders>
            <w:shd w:val="clear" w:color="auto" w:fill="auto"/>
            <w:noWrap/>
            <w:vAlign w:val="bottom"/>
            <w:hideMark/>
          </w:tcPr>
          <w:p w14:paraId="1B1DF3C6"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671DB491"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79A4FD02"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498B29DD"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7AD1F21A"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r>
      <w:tr w:rsidR="00C50606" w:rsidRPr="00D93B8E" w14:paraId="23A90296" w14:textId="77777777" w:rsidTr="003B5DE8">
        <w:trPr>
          <w:trHeight w:val="312"/>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6CBF9C88" w14:textId="5F9A015F" w:rsidR="00D93B8E" w:rsidRPr="00D93B8E" w:rsidRDefault="00D93B8E" w:rsidP="004C0623">
            <w:pPr>
              <w:spacing w:after="0" w:line="240" w:lineRule="auto"/>
              <w:rPr>
                <w:rFonts w:ascii="Calibri" w:eastAsia="Times New Roman" w:hAnsi="Calibri" w:cs="Times New Roman"/>
                <w:color w:val="000000"/>
                <w:lang w:eastAsia="en-NZ"/>
              </w:rPr>
            </w:pPr>
            <w:r w:rsidRPr="00D93B8E">
              <w:rPr>
                <w:rFonts w:ascii="Calibri" w:eastAsia="Times New Roman" w:hAnsi="Calibri" w:cs="Times New Roman"/>
                <w:color w:val="000000"/>
                <w:lang w:eastAsia="en-NZ"/>
              </w:rPr>
              <w:t>T Rex</w:t>
            </w:r>
            <w:r w:rsidR="0037476F">
              <w:rPr>
                <w:rFonts w:ascii="Calibri" w:eastAsia="Times New Roman" w:hAnsi="Calibri" w:cs="Times New Roman"/>
                <w:color w:val="000000"/>
                <w:lang w:eastAsia="en-NZ"/>
              </w:rPr>
              <w:t>/Tomcat</w:t>
            </w:r>
          </w:p>
        </w:tc>
        <w:tc>
          <w:tcPr>
            <w:tcW w:w="1108" w:type="dxa"/>
            <w:tcBorders>
              <w:top w:val="nil"/>
              <w:left w:val="nil"/>
              <w:bottom w:val="single" w:sz="4" w:space="0" w:color="auto"/>
              <w:right w:val="single" w:sz="4" w:space="0" w:color="auto"/>
            </w:tcBorders>
            <w:shd w:val="clear" w:color="auto" w:fill="auto"/>
            <w:noWrap/>
            <w:vAlign w:val="bottom"/>
            <w:hideMark/>
          </w:tcPr>
          <w:p w14:paraId="0DE505BF"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261A1913" w14:textId="5897AEB7" w:rsidR="00D93B8E" w:rsidRPr="00D93B8E" w:rsidRDefault="00E662DF"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Wingdings" w:cs="Times New Roman"/>
                <w:color w:val="000000"/>
                <w:sz w:val="28"/>
                <w:szCs w:val="28"/>
                <w:lang w:eastAsia="en-NZ"/>
              </w:rPr>
              <w:t></w:t>
            </w:r>
            <w:r w:rsidRPr="00D93B8E">
              <w:rPr>
                <w:rFonts w:ascii="Wingdings" w:eastAsia="Times New Roman" w:hAnsi="Wingdings" w:cs="Times New Roman"/>
                <w:color w:val="000000"/>
                <w:sz w:val="28"/>
                <w:szCs w:val="28"/>
                <w:lang w:eastAsia="en-NZ"/>
              </w:rPr>
              <w:t></w:t>
            </w:r>
          </w:p>
        </w:tc>
        <w:tc>
          <w:tcPr>
            <w:tcW w:w="1109" w:type="dxa"/>
            <w:tcBorders>
              <w:top w:val="nil"/>
              <w:left w:val="nil"/>
              <w:bottom w:val="single" w:sz="4" w:space="0" w:color="auto"/>
              <w:right w:val="single" w:sz="4" w:space="0" w:color="auto"/>
            </w:tcBorders>
            <w:shd w:val="clear" w:color="auto" w:fill="auto"/>
            <w:noWrap/>
            <w:vAlign w:val="bottom"/>
            <w:hideMark/>
          </w:tcPr>
          <w:p w14:paraId="5240B994"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181C4E24"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10EE79B9"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27C05BFD"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1995D214"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r>
      <w:tr w:rsidR="0037476F" w:rsidRPr="00D93B8E" w14:paraId="7DA45580" w14:textId="77777777" w:rsidTr="003B5DE8">
        <w:trPr>
          <w:trHeight w:val="312"/>
        </w:trPr>
        <w:tc>
          <w:tcPr>
            <w:tcW w:w="2263" w:type="dxa"/>
            <w:tcBorders>
              <w:top w:val="nil"/>
              <w:left w:val="single" w:sz="4" w:space="0" w:color="auto"/>
              <w:bottom w:val="single" w:sz="4" w:space="0" w:color="auto"/>
              <w:right w:val="single" w:sz="4" w:space="0" w:color="auto"/>
            </w:tcBorders>
            <w:shd w:val="clear" w:color="auto" w:fill="auto"/>
            <w:noWrap/>
            <w:vAlign w:val="bottom"/>
          </w:tcPr>
          <w:p w14:paraId="010178D5" w14:textId="03708227" w:rsidR="0037476F" w:rsidRDefault="0037476F" w:rsidP="004C0623">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Gorilla</w:t>
            </w:r>
          </w:p>
        </w:tc>
        <w:tc>
          <w:tcPr>
            <w:tcW w:w="1108" w:type="dxa"/>
            <w:tcBorders>
              <w:top w:val="nil"/>
              <w:left w:val="nil"/>
              <w:bottom w:val="single" w:sz="4" w:space="0" w:color="auto"/>
              <w:right w:val="single" w:sz="4" w:space="0" w:color="auto"/>
            </w:tcBorders>
            <w:shd w:val="clear" w:color="auto" w:fill="auto"/>
            <w:noWrap/>
            <w:vAlign w:val="bottom"/>
          </w:tcPr>
          <w:p w14:paraId="30853BF3" w14:textId="77777777" w:rsidR="0037476F" w:rsidRPr="00D93B8E" w:rsidRDefault="0037476F" w:rsidP="004C0623">
            <w:pPr>
              <w:spacing w:after="0" w:line="240" w:lineRule="auto"/>
              <w:jc w:val="center"/>
              <w:rPr>
                <w:rFonts w:ascii="Wingdings" w:eastAsia="Times New Roman" w:hAnsi="Times New Roman" w:cs="Times New Roman"/>
                <w:color w:val="000000"/>
                <w:sz w:val="28"/>
                <w:szCs w:val="28"/>
                <w:lang w:eastAsia="en-NZ"/>
              </w:rPr>
            </w:pPr>
          </w:p>
        </w:tc>
        <w:tc>
          <w:tcPr>
            <w:tcW w:w="1109" w:type="dxa"/>
            <w:tcBorders>
              <w:top w:val="nil"/>
              <w:left w:val="nil"/>
              <w:bottom w:val="single" w:sz="4" w:space="0" w:color="auto"/>
              <w:right w:val="single" w:sz="4" w:space="0" w:color="auto"/>
            </w:tcBorders>
            <w:shd w:val="clear" w:color="auto" w:fill="auto"/>
            <w:noWrap/>
            <w:vAlign w:val="bottom"/>
          </w:tcPr>
          <w:p w14:paraId="0259B871" w14:textId="622FB861" w:rsidR="0037476F" w:rsidRPr="00D93B8E" w:rsidRDefault="0037476F" w:rsidP="004C0623">
            <w:pPr>
              <w:spacing w:after="0" w:line="240" w:lineRule="auto"/>
              <w:jc w:val="center"/>
              <w:rPr>
                <w:rFonts w:ascii="Wingdings" w:eastAsia="Times New Roman" w:hAnsi="Times New Roman" w:cs="Times New Roman"/>
                <w:color w:val="000000"/>
                <w:sz w:val="28"/>
                <w:szCs w:val="28"/>
                <w:lang w:eastAsia="en-NZ"/>
              </w:rPr>
            </w:pPr>
            <w:r w:rsidRPr="00D93B8E">
              <w:rPr>
                <w:rFonts w:ascii="Wingdings" w:eastAsia="Times New Roman" w:hAnsi="Wingdings" w:cs="Times New Roman"/>
                <w:color w:val="000000"/>
                <w:sz w:val="28"/>
                <w:szCs w:val="28"/>
                <w:lang w:eastAsia="en-NZ"/>
              </w:rPr>
              <w:t></w:t>
            </w:r>
            <w:r w:rsidRPr="00D93B8E">
              <w:rPr>
                <w:rFonts w:ascii="Wingdings" w:eastAsia="Times New Roman" w:hAnsi="Wingdings" w:cs="Times New Roman"/>
                <w:color w:val="000000"/>
                <w:sz w:val="28"/>
                <w:szCs w:val="28"/>
                <w:lang w:eastAsia="en-NZ"/>
              </w:rPr>
              <w:t></w:t>
            </w:r>
          </w:p>
        </w:tc>
        <w:tc>
          <w:tcPr>
            <w:tcW w:w="1109" w:type="dxa"/>
            <w:tcBorders>
              <w:top w:val="nil"/>
              <w:left w:val="nil"/>
              <w:bottom w:val="single" w:sz="4" w:space="0" w:color="auto"/>
              <w:right w:val="single" w:sz="4" w:space="0" w:color="auto"/>
            </w:tcBorders>
            <w:shd w:val="clear" w:color="auto" w:fill="auto"/>
            <w:noWrap/>
            <w:vAlign w:val="bottom"/>
          </w:tcPr>
          <w:p w14:paraId="470579E4" w14:textId="77777777" w:rsidR="0037476F" w:rsidRPr="00D93B8E" w:rsidRDefault="0037476F" w:rsidP="004C0623">
            <w:pPr>
              <w:spacing w:after="0" w:line="240" w:lineRule="auto"/>
              <w:jc w:val="center"/>
              <w:rPr>
                <w:rFonts w:ascii="Wingdings" w:eastAsia="Times New Roman" w:hAnsi="Wingdings" w:cs="Times New Roman"/>
                <w:color w:val="000000"/>
                <w:sz w:val="28"/>
                <w:szCs w:val="28"/>
                <w:lang w:eastAsia="en-NZ"/>
              </w:rPr>
            </w:pPr>
          </w:p>
        </w:tc>
        <w:tc>
          <w:tcPr>
            <w:tcW w:w="1109" w:type="dxa"/>
            <w:tcBorders>
              <w:top w:val="nil"/>
              <w:left w:val="nil"/>
              <w:bottom w:val="single" w:sz="4" w:space="0" w:color="auto"/>
              <w:right w:val="single" w:sz="4" w:space="0" w:color="auto"/>
            </w:tcBorders>
            <w:shd w:val="clear" w:color="auto" w:fill="auto"/>
            <w:noWrap/>
            <w:vAlign w:val="bottom"/>
          </w:tcPr>
          <w:p w14:paraId="3821EFD1" w14:textId="77777777" w:rsidR="0037476F" w:rsidRPr="00D93B8E" w:rsidRDefault="0037476F" w:rsidP="004C0623">
            <w:pPr>
              <w:spacing w:after="0" w:line="240" w:lineRule="auto"/>
              <w:jc w:val="center"/>
              <w:rPr>
                <w:rFonts w:ascii="Wingdings" w:eastAsia="Times New Roman" w:hAnsi="Times New Roman" w:cs="Times New Roman"/>
                <w:color w:val="000000"/>
                <w:sz w:val="28"/>
                <w:szCs w:val="28"/>
                <w:lang w:eastAsia="en-NZ"/>
              </w:rPr>
            </w:pPr>
          </w:p>
        </w:tc>
        <w:tc>
          <w:tcPr>
            <w:tcW w:w="1109" w:type="dxa"/>
            <w:tcBorders>
              <w:top w:val="nil"/>
              <w:left w:val="nil"/>
              <w:bottom w:val="single" w:sz="4" w:space="0" w:color="auto"/>
              <w:right w:val="single" w:sz="4" w:space="0" w:color="auto"/>
            </w:tcBorders>
            <w:shd w:val="clear" w:color="auto" w:fill="auto"/>
            <w:noWrap/>
            <w:vAlign w:val="bottom"/>
          </w:tcPr>
          <w:p w14:paraId="08F9FEC5" w14:textId="77777777" w:rsidR="0037476F" w:rsidRPr="00D93B8E" w:rsidRDefault="0037476F" w:rsidP="004C0623">
            <w:pPr>
              <w:spacing w:after="0" w:line="240" w:lineRule="auto"/>
              <w:jc w:val="center"/>
              <w:rPr>
                <w:rFonts w:ascii="Wingdings" w:eastAsia="Times New Roman" w:hAnsi="Times New Roman" w:cs="Times New Roman"/>
                <w:color w:val="000000"/>
                <w:sz w:val="28"/>
                <w:szCs w:val="28"/>
                <w:lang w:eastAsia="en-NZ"/>
              </w:rPr>
            </w:pPr>
          </w:p>
        </w:tc>
        <w:tc>
          <w:tcPr>
            <w:tcW w:w="1109" w:type="dxa"/>
            <w:tcBorders>
              <w:top w:val="nil"/>
              <w:left w:val="nil"/>
              <w:bottom w:val="single" w:sz="4" w:space="0" w:color="auto"/>
              <w:right w:val="single" w:sz="4" w:space="0" w:color="auto"/>
            </w:tcBorders>
            <w:shd w:val="clear" w:color="auto" w:fill="auto"/>
            <w:noWrap/>
            <w:vAlign w:val="bottom"/>
          </w:tcPr>
          <w:p w14:paraId="79AF76DF" w14:textId="77777777" w:rsidR="0037476F" w:rsidRPr="00D93B8E" w:rsidRDefault="0037476F" w:rsidP="004C0623">
            <w:pPr>
              <w:spacing w:after="0" w:line="240" w:lineRule="auto"/>
              <w:jc w:val="center"/>
              <w:rPr>
                <w:rFonts w:ascii="Wingdings" w:eastAsia="Times New Roman" w:hAnsi="Times New Roman" w:cs="Times New Roman"/>
                <w:color w:val="000000"/>
                <w:sz w:val="28"/>
                <w:szCs w:val="28"/>
                <w:lang w:eastAsia="en-NZ"/>
              </w:rPr>
            </w:pPr>
          </w:p>
        </w:tc>
        <w:tc>
          <w:tcPr>
            <w:tcW w:w="1109" w:type="dxa"/>
            <w:tcBorders>
              <w:top w:val="nil"/>
              <w:left w:val="nil"/>
              <w:bottom w:val="single" w:sz="4" w:space="0" w:color="auto"/>
              <w:right w:val="single" w:sz="4" w:space="0" w:color="auto"/>
            </w:tcBorders>
            <w:shd w:val="clear" w:color="auto" w:fill="auto"/>
            <w:noWrap/>
            <w:vAlign w:val="bottom"/>
          </w:tcPr>
          <w:p w14:paraId="5B7048C3" w14:textId="77777777" w:rsidR="0037476F" w:rsidRPr="00D93B8E" w:rsidRDefault="0037476F" w:rsidP="004C0623">
            <w:pPr>
              <w:spacing w:after="0" w:line="240" w:lineRule="auto"/>
              <w:jc w:val="center"/>
              <w:rPr>
                <w:rFonts w:ascii="Wingdings" w:eastAsia="Times New Roman" w:hAnsi="Times New Roman" w:cs="Times New Roman"/>
                <w:color w:val="000000"/>
                <w:sz w:val="28"/>
                <w:szCs w:val="28"/>
                <w:lang w:eastAsia="en-NZ"/>
              </w:rPr>
            </w:pPr>
          </w:p>
        </w:tc>
      </w:tr>
      <w:tr w:rsidR="00C50606" w:rsidRPr="00D93B8E" w14:paraId="24216059" w14:textId="77777777" w:rsidTr="003B5DE8">
        <w:trPr>
          <w:trHeight w:val="312"/>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25D50C9C" w14:textId="77777777" w:rsidR="00D93B8E" w:rsidRPr="00D93B8E" w:rsidRDefault="006E1106" w:rsidP="004C0623">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Fenn MK</w:t>
            </w:r>
            <w:r w:rsidR="00D93B8E" w:rsidRPr="00D93B8E">
              <w:rPr>
                <w:rFonts w:ascii="Calibri" w:eastAsia="Times New Roman" w:hAnsi="Calibri" w:cs="Times New Roman"/>
                <w:color w:val="000000"/>
                <w:lang w:eastAsia="en-NZ"/>
              </w:rPr>
              <w:t>4</w:t>
            </w:r>
          </w:p>
        </w:tc>
        <w:tc>
          <w:tcPr>
            <w:tcW w:w="1108" w:type="dxa"/>
            <w:tcBorders>
              <w:top w:val="nil"/>
              <w:left w:val="nil"/>
              <w:bottom w:val="single" w:sz="4" w:space="0" w:color="auto"/>
              <w:right w:val="single" w:sz="4" w:space="0" w:color="auto"/>
            </w:tcBorders>
            <w:shd w:val="clear" w:color="auto" w:fill="auto"/>
            <w:noWrap/>
            <w:vAlign w:val="bottom"/>
            <w:hideMark/>
          </w:tcPr>
          <w:p w14:paraId="79518786"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47C90B20"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06BCB6C0"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Wingdings" w:cs="Times New Roman"/>
                <w:color w:val="000000"/>
                <w:sz w:val="28"/>
                <w:szCs w:val="28"/>
                <w:lang w:eastAsia="en-NZ"/>
              </w:rPr>
              <w:t></w:t>
            </w:r>
          </w:p>
        </w:tc>
        <w:tc>
          <w:tcPr>
            <w:tcW w:w="1109" w:type="dxa"/>
            <w:tcBorders>
              <w:top w:val="nil"/>
              <w:left w:val="nil"/>
              <w:bottom w:val="single" w:sz="4" w:space="0" w:color="auto"/>
              <w:right w:val="single" w:sz="4" w:space="0" w:color="auto"/>
            </w:tcBorders>
            <w:shd w:val="clear" w:color="auto" w:fill="auto"/>
            <w:noWrap/>
            <w:vAlign w:val="bottom"/>
            <w:hideMark/>
          </w:tcPr>
          <w:p w14:paraId="10BB9B5A"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084376A2"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1F2ADB67"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4A2FBAE3"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r>
      <w:tr w:rsidR="00C50606" w:rsidRPr="00D93B8E" w14:paraId="0B7F9C69" w14:textId="77777777" w:rsidTr="003B5DE8">
        <w:trPr>
          <w:trHeight w:val="312"/>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2F79ED8E" w14:textId="77777777" w:rsidR="00D93B8E" w:rsidRPr="00D93B8E" w:rsidRDefault="00D93B8E" w:rsidP="004C0623">
            <w:pPr>
              <w:spacing w:after="0" w:line="240" w:lineRule="auto"/>
              <w:rPr>
                <w:rFonts w:ascii="Calibri" w:eastAsia="Times New Roman" w:hAnsi="Calibri" w:cs="Times New Roman"/>
                <w:color w:val="000000"/>
                <w:lang w:eastAsia="en-NZ"/>
              </w:rPr>
            </w:pPr>
            <w:r w:rsidRPr="00D93B8E">
              <w:rPr>
                <w:rFonts w:ascii="Calibri" w:eastAsia="Times New Roman" w:hAnsi="Calibri" w:cs="Times New Roman"/>
                <w:color w:val="000000"/>
                <w:lang w:eastAsia="en-NZ"/>
              </w:rPr>
              <w:t>Fenn MK6</w:t>
            </w:r>
          </w:p>
        </w:tc>
        <w:tc>
          <w:tcPr>
            <w:tcW w:w="1108" w:type="dxa"/>
            <w:tcBorders>
              <w:top w:val="nil"/>
              <w:left w:val="nil"/>
              <w:bottom w:val="single" w:sz="4" w:space="0" w:color="auto"/>
              <w:right w:val="single" w:sz="4" w:space="0" w:color="auto"/>
            </w:tcBorders>
            <w:shd w:val="clear" w:color="auto" w:fill="auto"/>
            <w:noWrap/>
            <w:vAlign w:val="bottom"/>
            <w:hideMark/>
          </w:tcPr>
          <w:p w14:paraId="739B3567"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245CA1F0"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10BD2EDC"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Wingdings" w:cs="Times New Roman"/>
                <w:color w:val="000000"/>
                <w:sz w:val="28"/>
                <w:szCs w:val="28"/>
                <w:lang w:eastAsia="en-NZ"/>
              </w:rPr>
              <w:t></w:t>
            </w:r>
          </w:p>
        </w:tc>
        <w:tc>
          <w:tcPr>
            <w:tcW w:w="1109" w:type="dxa"/>
            <w:tcBorders>
              <w:top w:val="nil"/>
              <w:left w:val="nil"/>
              <w:bottom w:val="single" w:sz="4" w:space="0" w:color="auto"/>
              <w:right w:val="single" w:sz="4" w:space="0" w:color="auto"/>
            </w:tcBorders>
            <w:shd w:val="clear" w:color="auto" w:fill="auto"/>
            <w:noWrap/>
            <w:vAlign w:val="bottom"/>
            <w:hideMark/>
          </w:tcPr>
          <w:p w14:paraId="44BB6A04"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64DEE8DA"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5697E563"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1C47D9EA"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r>
      <w:tr w:rsidR="00C50606" w:rsidRPr="00D93B8E" w14:paraId="565E0CC3" w14:textId="77777777" w:rsidTr="003B5DE8">
        <w:trPr>
          <w:trHeight w:val="312"/>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39A016AD" w14:textId="77777777" w:rsidR="00D93B8E" w:rsidRPr="00D93B8E" w:rsidRDefault="00D93B8E" w:rsidP="004C0623">
            <w:pPr>
              <w:spacing w:after="0" w:line="240" w:lineRule="auto"/>
              <w:rPr>
                <w:rFonts w:ascii="Calibri" w:eastAsia="Times New Roman" w:hAnsi="Calibri" w:cs="Times New Roman"/>
                <w:color w:val="000000"/>
                <w:lang w:eastAsia="en-NZ"/>
              </w:rPr>
            </w:pPr>
            <w:r w:rsidRPr="00D93B8E">
              <w:rPr>
                <w:rFonts w:ascii="Calibri" w:eastAsia="Times New Roman" w:hAnsi="Calibri" w:cs="Times New Roman"/>
                <w:color w:val="000000"/>
                <w:lang w:eastAsia="en-NZ"/>
              </w:rPr>
              <w:t>Timms</w:t>
            </w:r>
          </w:p>
        </w:tc>
        <w:tc>
          <w:tcPr>
            <w:tcW w:w="1108" w:type="dxa"/>
            <w:tcBorders>
              <w:top w:val="nil"/>
              <w:left w:val="nil"/>
              <w:bottom w:val="single" w:sz="4" w:space="0" w:color="auto"/>
              <w:right w:val="single" w:sz="4" w:space="0" w:color="auto"/>
            </w:tcBorders>
            <w:shd w:val="clear" w:color="auto" w:fill="auto"/>
            <w:noWrap/>
            <w:vAlign w:val="bottom"/>
            <w:hideMark/>
          </w:tcPr>
          <w:p w14:paraId="4D92BCF8"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Wingdings" w:cs="Times New Roman"/>
                <w:color w:val="000000"/>
                <w:sz w:val="28"/>
                <w:szCs w:val="28"/>
                <w:lang w:eastAsia="en-NZ"/>
              </w:rPr>
              <w:t></w:t>
            </w:r>
          </w:p>
        </w:tc>
        <w:tc>
          <w:tcPr>
            <w:tcW w:w="1109" w:type="dxa"/>
            <w:tcBorders>
              <w:top w:val="nil"/>
              <w:left w:val="nil"/>
              <w:bottom w:val="single" w:sz="4" w:space="0" w:color="auto"/>
              <w:right w:val="single" w:sz="4" w:space="0" w:color="auto"/>
            </w:tcBorders>
            <w:shd w:val="clear" w:color="auto" w:fill="auto"/>
            <w:noWrap/>
            <w:vAlign w:val="bottom"/>
            <w:hideMark/>
          </w:tcPr>
          <w:p w14:paraId="116852EF"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6A425052"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0D104E28"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Wingdings" w:cs="Times New Roman"/>
                <w:color w:val="000000"/>
                <w:sz w:val="28"/>
                <w:szCs w:val="28"/>
                <w:lang w:eastAsia="en-NZ"/>
              </w:rPr>
              <w:t></w:t>
            </w:r>
          </w:p>
        </w:tc>
        <w:tc>
          <w:tcPr>
            <w:tcW w:w="1109" w:type="dxa"/>
            <w:tcBorders>
              <w:top w:val="nil"/>
              <w:left w:val="nil"/>
              <w:bottom w:val="single" w:sz="4" w:space="0" w:color="auto"/>
              <w:right w:val="single" w:sz="4" w:space="0" w:color="auto"/>
            </w:tcBorders>
            <w:shd w:val="clear" w:color="auto" w:fill="auto"/>
            <w:noWrap/>
            <w:vAlign w:val="bottom"/>
            <w:hideMark/>
          </w:tcPr>
          <w:p w14:paraId="45930B61"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35286094"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690DED86"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Wingdings" w:cs="Times New Roman"/>
                <w:color w:val="000000"/>
                <w:sz w:val="28"/>
                <w:szCs w:val="28"/>
                <w:lang w:eastAsia="en-NZ"/>
              </w:rPr>
              <w:t></w:t>
            </w:r>
          </w:p>
        </w:tc>
      </w:tr>
      <w:tr w:rsidR="00C50606" w:rsidRPr="00D93B8E" w14:paraId="486CCF20" w14:textId="77777777" w:rsidTr="003B5DE8">
        <w:trPr>
          <w:trHeight w:val="312"/>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711C81EF" w14:textId="77777777" w:rsidR="00D93B8E" w:rsidRPr="00D93B8E" w:rsidRDefault="00D93B8E" w:rsidP="004C0623">
            <w:pPr>
              <w:spacing w:after="0" w:line="240" w:lineRule="auto"/>
              <w:rPr>
                <w:rFonts w:ascii="Calibri" w:eastAsia="Times New Roman" w:hAnsi="Calibri" w:cs="Times New Roman"/>
                <w:color w:val="000000"/>
                <w:lang w:eastAsia="en-NZ"/>
              </w:rPr>
            </w:pPr>
            <w:r w:rsidRPr="00D93B8E">
              <w:rPr>
                <w:rFonts w:ascii="Calibri" w:eastAsia="Times New Roman" w:hAnsi="Calibri" w:cs="Times New Roman"/>
                <w:color w:val="000000"/>
                <w:lang w:eastAsia="en-NZ"/>
              </w:rPr>
              <w:t>KBL Tunnel</w:t>
            </w:r>
          </w:p>
        </w:tc>
        <w:tc>
          <w:tcPr>
            <w:tcW w:w="1108" w:type="dxa"/>
            <w:tcBorders>
              <w:top w:val="nil"/>
              <w:left w:val="nil"/>
              <w:bottom w:val="single" w:sz="4" w:space="0" w:color="auto"/>
              <w:right w:val="single" w:sz="4" w:space="0" w:color="auto"/>
            </w:tcBorders>
            <w:shd w:val="clear" w:color="auto" w:fill="auto"/>
            <w:noWrap/>
            <w:vAlign w:val="bottom"/>
            <w:hideMark/>
          </w:tcPr>
          <w:p w14:paraId="6DB199A5"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51603777"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733CB90D"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7B942C58"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Wingdings" w:cs="Times New Roman"/>
                <w:color w:val="000000"/>
                <w:sz w:val="28"/>
                <w:szCs w:val="28"/>
                <w:lang w:eastAsia="en-NZ"/>
              </w:rPr>
              <w:t></w:t>
            </w:r>
          </w:p>
        </w:tc>
        <w:tc>
          <w:tcPr>
            <w:tcW w:w="1109" w:type="dxa"/>
            <w:tcBorders>
              <w:top w:val="nil"/>
              <w:left w:val="nil"/>
              <w:bottom w:val="single" w:sz="4" w:space="0" w:color="auto"/>
              <w:right w:val="single" w:sz="4" w:space="0" w:color="auto"/>
            </w:tcBorders>
            <w:shd w:val="clear" w:color="auto" w:fill="auto"/>
            <w:noWrap/>
            <w:vAlign w:val="bottom"/>
            <w:hideMark/>
          </w:tcPr>
          <w:p w14:paraId="7E761949"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13B50653"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22C05AEC"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r>
      <w:tr w:rsidR="00C50606" w:rsidRPr="00D93B8E" w14:paraId="3677CCA3" w14:textId="77777777" w:rsidTr="003B5DE8">
        <w:trPr>
          <w:trHeight w:val="312"/>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1152CBBB" w14:textId="77777777" w:rsidR="00D93B8E" w:rsidRPr="00D93B8E" w:rsidRDefault="00D93B8E" w:rsidP="004C0623">
            <w:pPr>
              <w:spacing w:after="0" w:line="240" w:lineRule="auto"/>
              <w:rPr>
                <w:rFonts w:ascii="Calibri" w:eastAsia="Times New Roman" w:hAnsi="Calibri" w:cs="Times New Roman"/>
                <w:color w:val="000000"/>
                <w:lang w:eastAsia="en-NZ"/>
              </w:rPr>
            </w:pPr>
            <w:r w:rsidRPr="00D93B8E">
              <w:rPr>
                <w:rFonts w:ascii="Calibri" w:eastAsia="Times New Roman" w:hAnsi="Calibri" w:cs="Times New Roman"/>
                <w:color w:val="000000"/>
                <w:lang w:eastAsia="en-NZ"/>
              </w:rPr>
              <w:t>Possum master</w:t>
            </w:r>
          </w:p>
        </w:tc>
        <w:tc>
          <w:tcPr>
            <w:tcW w:w="1108" w:type="dxa"/>
            <w:tcBorders>
              <w:top w:val="nil"/>
              <w:left w:val="nil"/>
              <w:bottom w:val="single" w:sz="4" w:space="0" w:color="auto"/>
              <w:right w:val="single" w:sz="4" w:space="0" w:color="auto"/>
            </w:tcBorders>
            <w:shd w:val="clear" w:color="auto" w:fill="auto"/>
            <w:noWrap/>
            <w:vAlign w:val="bottom"/>
            <w:hideMark/>
          </w:tcPr>
          <w:p w14:paraId="305E74E4"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Wingdings" w:cs="Times New Roman"/>
                <w:color w:val="000000"/>
                <w:sz w:val="28"/>
                <w:szCs w:val="28"/>
                <w:lang w:eastAsia="en-NZ"/>
              </w:rPr>
              <w:t></w:t>
            </w:r>
          </w:p>
        </w:tc>
        <w:tc>
          <w:tcPr>
            <w:tcW w:w="1109" w:type="dxa"/>
            <w:tcBorders>
              <w:top w:val="nil"/>
              <w:left w:val="nil"/>
              <w:bottom w:val="single" w:sz="4" w:space="0" w:color="auto"/>
              <w:right w:val="single" w:sz="4" w:space="0" w:color="auto"/>
            </w:tcBorders>
            <w:shd w:val="clear" w:color="auto" w:fill="auto"/>
            <w:noWrap/>
            <w:vAlign w:val="bottom"/>
            <w:hideMark/>
          </w:tcPr>
          <w:p w14:paraId="32B70BE5"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33502B75"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259FE41F"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Wingdings" w:cs="Times New Roman"/>
                <w:color w:val="000000"/>
                <w:sz w:val="28"/>
                <w:szCs w:val="28"/>
                <w:lang w:eastAsia="en-NZ"/>
              </w:rPr>
              <w:t></w:t>
            </w:r>
          </w:p>
        </w:tc>
        <w:tc>
          <w:tcPr>
            <w:tcW w:w="1109" w:type="dxa"/>
            <w:tcBorders>
              <w:top w:val="nil"/>
              <w:left w:val="nil"/>
              <w:bottom w:val="single" w:sz="4" w:space="0" w:color="auto"/>
              <w:right w:val="single" w:sz="4" w:space="0" w:color="auto"/>
            </w:tcBorders>
            <w:shd w:val="clear" w:color="auto" w:fill="auto"/>
            <w:noWrap/>
            <w:vAlign w:val="bottom"/>
            <w:hideMark/>
          </w:tcPr>
          <w:p w14:paraId="01FF5115"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3AD6419C"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489FD33E"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Wingdings" w:cs="Times New Roman"/>
                <w:color w:val="000000"/>
                <w:sz w:val="28"/>
                <w:szCs w:val="28"/>
                <w:lang w:eastAsia="en-NZ"/>
              </w:rPr>
              <w:t></w:t>
            </w:r>
          </w:p>
        </w:tc>
      </w:tr>
      <w:tr w:rsidR="00BB5E70" w:rsidRPr="00D93B8E" w14:paraId="40B36D2B" w14:textId="77777777" w:rsidTr="003B5DE8">
        <w:trPr>
          <w:trHeight w:val="312"/>
        </w:trPr>
        <w:tc>
          <w:tcPr>
            <w:tcW w:w="2263" w:type="dxa"/>
            <w:tcBorders>
              <w:top w:val="nil"/>
              <w:left w:val="single" w:sz="4" w:space="0" w:color="auto"/>
              <w:bottom w:val="single" w:sz="4" w:space="0" w:color="auto"/>
              <w:right w:val="single" w:sz="4" w:space="0" w:color="auto"/>
            </w:tcBorders>
            <w:shd w:val="clear" w:color="auto" w:fill="auto"/>
            <w:noWrap/>
            <w:vAlign w:val="bottom"/>
          </w:tcPr>
          <w:p w14:paraId="2CF25E43" w14:textId="77777777" w:rsidR="00BB5E70" w:rsidRPr="00D93B8E" w:rsidRDefault="00BB5E70" w:rsidP="004C0623">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Conibear 120</w:t>
            </w:r>
          </w:p>
        </w:tc>
        <w:tc>
          <w:tcPr>
            <w:tcW w:w="1108" w:type="dxa"/>
            <w:tcBorders>
              <w:top w:val="nil"/>
              <w:left w:val="nil"/>
              <w:bottom w:val="single" w:sz="4" w:space="0" w:color="auto"/>
              <w:right w:val="single" w:sz="4" w:space="0" w:color="auto"/>
            </w:tcBorders>
            <w:shd w:val="clear" w:color="auto" w:fill="auto"/>
            <w:noWrap/>
            <w:vAlign w:val="bottom"/>
          </w:tcPr>
          <w:p w14:paraId="6916EA08" w14:textId="77777777" w:rsidR="00BB5E70" w:rsidRPr="00D93B8E" w:rsidRDefault="00BB5E70" w:rsidP="004C0623">
            <w:pPr>
              <w:spacing w:after="0" w:line="240" w:lineRule="auto"/>
              <w:jc w:val="center"/>
              <w:rPr>
                <w:rFonts w:ascii="Wingdings" w:eastAsia="Times New Roman" w:hAnsi="Wingdings" w:cs="Times New Roman"/>
                <w:color w:val="000000"/>
                <w:sz w:val="28"/>
                <w:szCs w:val="28"/>
                <w:lang w:eastAsia="en-NZ"/>
              </w:rPr>
            </w:pPr>
          </w:p>
        </w:tc>
        <w:tc>
          <w:tcPr>
            <w:tcW w:w="1109" w:type="dxa"/>
            <w:tcBorders>
              <w:top w:val="nil"/>
              <w:left w:val="nil"/>
              <w:bottom w:val="single" w:sz="4" w:space="0" w:color="auto"/>
              <w:right w:val="single" w:sz="4" w:space="0" w:color="auto"/>
            </w:tcBorders>
            <w:shd w:val="clear" w:color="auto" w:fill="auto"/>
            <w:noWrap/>
            <w:vAlign w:val="bottom"/>
          </w:tcPr>
          <w:p w14:paraId="2F1D2FDD" w14:textId="77777777" w:rsidR="00BB5E70" w:rsidRPr="00D93B8E" w:rsidRDefault="00BB5E70" w:rsidP="004C0623">
            <w:pPr>
              <w:spacing w:after="0" w:line="240" w:lineRule="auto"/>
              <w:jc w:val="center"/>
              <w:rPr>
                <w:rFonts w:ascii="Wingdings" w:eastAsia="Times New Roman" w:hAnsi="Times New Roman" w:cs="Times New Roman"/>
                <w:color w:val="000000"/>
                <w:sz w:val="28"/>
                <w:szCs w:val="28"/>
                <w:lang w:eastAsia="en-NZ"/>
              </w:rPr>
            </w:pPr>
          </w:p>
        </w:tc>
        <w:tc>
          <w:tcPr>
            <w:tcW w:w="1109" w:type="dxa"/>
            <w:tcBorders>
              <w:top w:val="nil"/>
              <w:left w:val="nil"/>
              <w:bottom w:val="single" w:sz="4" w:space="0" w:color="auto"/>
              <w:right w:val="single" w:sz="4" w:space="0" w:color="auto"/>
            </w:tcBorders>
            <w:shd w:val="clear" w:color="auto" w:fill="auto"/>
            <w:noWrap/>
            <w:vAlign w:val="bottom"/>
          </w:tcPr>
          <w:p w14:paraId="0DC20DE6" w14:textId="77777777" w:rsidR="00BB5E70" w:rsidRPr="00D93B8E" w:rsidRDefault="00BB5E70" w:rsidP="004C0623">
            <w:pPr>
              <w:spacing w:after="0" w:line="240" w:lineRule="auto"/>
              <w:jc w:val="center"/>
              <w:rPr>
                <w:rFonts w:ascii="Wingdings" w:eastAsia="Times New Roman" w:hAnsi="Times New Roman" w:cs="Times New Roman"/>
                <w:color w:val="000000"/>
                <w:sz w:val="28"/>
                <w:szCs w:val="28"/>
                <w:lang w:eastAsia="en-NZ"/>
              </w:rPr>
            </w:pPr>
          </w:p>
        </w:tc>
        <w:tc>
          <w:tcPr>
            <w:tcW w:w="1109" w:type="dxa"/>
            <w:tcBorders>
              <w:top w:val="nil"/>
              <w:left w:val="nil"/>
              <w:bottom w:val="single" w:sz="4" w:space="0" w:color="auto"/>
              <w:right w:val="single" w:sz="4" w:space="0" w:color="auto"/>
            </w:tcBorders>
            <w:shd w:val="clear" w:color="auto" w:fill="auto"/>
            <w:noWrap/>
            <w:vAlign w:val="bottom"/>
          </w:tcPr>
          <w:p w14:paraId="689BF782" w14:textId="77777777" w:rsidR="00BB5E70" w:rsidRPr="00D93B8E" w:rsidRDefault="006E1106" w:rsidP="004C0623">
            <w:pPr>
              <w:spacing w:after="0" w:line="240" w:lineRule="auto"/>
              <w:jc w:val="center"/>
              <w:rPr>
                <w:rFonts w:ascii="Wingdings" w:eastAsia="Times New Roman" w:hAnsi="Times New Roman" w:cs="Times New Roman"/>
                <w:color w:val="000000"/>
                <w:sz w:val="28"/>
                <w:szCs w:val="28"/>
                <w:lang w:eastAsia="en-NZ"/>
              </w:rPr>
            </w:pPr>
            <w:r w:rsidRPr="00D93B8E">
              <w:rPr>
                <w:rFonts w:ascii="Wingdings" w:eastAsia="Times New Roman" w:hAnsi="Wingdings" w:cs="Times New Roman"/>
                <w:color w:val="000000"/>
                <w:sz w:val="28"/>
                <w:szCs w:val="28"/>
                <w:lang w:eastAsia="en-NZ"/>
              </w:rPr>
              <w:t></w:t>
            </w:r>
          </w:p>
        </w:tc>
        <w:tc>
          <w:tcPr>
            <w:tcW w:w="1109" w:type="dxa"/>
            <w:tcBorders>
              <w:top w:val="nil"/>
              <w:left w:val="nil"/>
              <w:bottom w:val="single" w:sz="4" w:space="0" w:color="auto"/>
              <w:right w:val="single" w:sz="4" w:space="0" w:color="auto"/>
            </w:tcBorders>
            <w:shd w:val="clear" w:color="auto" w:fill="auto"/>
            <w:noWrap/>
            <w:vAlign w:val="bottom"/>
          </w:tcPr>
          <w:p w14:paraId="427336F4" w14:textId="77777777" w:rsidR="00BB5E70" w:rsidRPr="00D93B8E" w:rsidRDefault="00BB5E70" w:rsidP="004C0623">
            <w:pPr>
              <w:spacing w:after="0" w:line="240" w:lineRule="auto"/>
              <w:jc w:val="center"/>
              <w:rPr>
                <w:rFonts w:ascii="Wingdings" w:eastAsia="Times New Roman" w:hAnsi="Times New Roman" w:cs="Times New Roman"/>
                <w:color w:val="000000"/>
                <w:sz w:val="28"/>
                <w:szCs w:val="28"/>
                <w:lang w:eastAsia="en-NZ"/>
              </w:rPr>
            </w:pPr>
          </w:p>
        </w:tc>
        <w:tc>
          <w:tcPr>
            <w:tcW w:w="1109" w:type="dxa"/>
            <w:tcBorders>
              <w:top w:val="nil"/>
              <w:left w:val="nil"/>
              <w:bottom w:val="single" w:sz="4" w:space="0" w:color="auto"/>
              <w:right w:val="single" w:sz="4" w:space="0" w:color="auto"/>
            </w:tcBorders>
            <w:shd w:val="clear" w:color="auto" w:fill="auto"/>
            <w:noWrap/>
            <w:vAlign w:val="bottom"/>
          </w:tcPr>
          <w:p w14:paraId="59100ABA" w14:textId="77777777" w:rsidR="00BB5E70" w:rsidRPr="00D93B8E" w:rsidRDefault="00BB5E70" w:rsidP="004C0623">
            <w:pPr>
              <w:spacing w:after="0" w:line="240" w:lineRule="auto"/>
              <w:jc w:val="center"/>
              <w:rPr>
                <w:rFonts w:ascii="Wingdings" w:eastAsia="Times New Roman" w:hAnsi="Times New Roman" w:cs="Times New Roman"/>
                <w:color w:val="000000"/>
                <w:sz w:val="28"/>
                <w:szCs w:val="28"/>
                <w:lang w:eastAsia="en-NZ"/>
              </w:rPr>
            </w:pPr>
          </w:p>
        </w:tc>
        <w:tc>
          <w:tcPr>
            <w:tcW w:w="1109" w:type="dxa"/>
            <w:tcBorders>
              <w:top w:val="nil"/>
              <w:left w:val="nil"/>
              <w:bottom w:val="single" w:sz="4" w:space="0" w:color="auto"/>
              <w:right w:val="single" w:sz="4" w:space="0" w:color="auto"/>
            </w:tcBorders>
            <w:shd w:val="clear" w:color="auto" w:fill="auto"/>
            <w:noWrap/>
            <w:vAlign w:val="bottom"/>
          </w:tcPr>
          <w:p w14:paraId="57786479" w14:textId="77777777" w:rsidR="00BB5E70" w:rsidRPr="00D93B8E" w:rsidRDefault="00BB5E70" w:rsidP="004C0623">
            <w:pPr>
              <w:spacing w:after="0" w:line="240" w:lineRule="auto"/>
              <w:jc w:val="center"/>
              <w:rPr>
                <w:rFonts w:ascii="Wingdings" w:eastAsia="Times New Roman" w:hAnsi="Times New Roman" w:cs="Times New Roman"/>
                <w:color w:val="000000"/>
                <w:sz w:val="28"/>
                <w:szCs w:val="28"/>
                <w:lang w:eastAsia="en-NZ"/>
              </w:rPr>
            </w:pPr>
          </w:p>
        </w:tc>
      </w:tr>
      <w:tr w:rsidR="00C50606" w:rsidRPr="00D93B8E" w14:paraId="586285A5" w14:textId="77777777" w:rsidTr="003B5DE8">
        <w:trPr>
          <w:trHeight w:val="312"/>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3E6FE416" w14:textId="77777777" w:rsidR="00D93B8E" w:rsidRPr="00D93B8E" w:rsidRDefault="00D93B8E" w:rsidP="004C0623">
            <w:pPr>
              <w:spacing w:after="0" w:line="240" w:lineRule="auto"/>
              <w:rPr>
                <w:rFonts w:ascii="Calibri" w:eastAsia="Times New Roman" w:hAnsi="Calibri" w:cs="Times New Roman"/>
                <w:color w:val="000000"/>
                <w:lang w:eastAsia="en-NZ"/>
              </w:rPr>
            </w:pPr>
            <w:r w:rsidRPr="00D93B8E">
              <w:rPr>
                <w:rFonts w:ascii="Calibri" w:eastAsia="Times New Roman" w:hAnsi="Calibri" w:cs="Times New Roman"/>
                <w:color w:val="000000"/>
                <w:lang w:eastAsia="en-NZ"/>
              </w:rPr>
              <w:t>Sentinel</w:t>
            </w:r>
          </w:p>
        </w:tc>
        <w:tc>
          <w:tcPr>
            <w:tcW w:w="1108" w:type="dxa"/>
            <w:tcBorders>
              <w:top w:val="nil"/>
              <w:left w:val="nil"/>
              <w:bottom w:val="single" w:sz="4" w:space="0" w:color="auto"/>
              <w:right w:val="single" w:sz="4" w:space="0" w:color="auto"/>
            </w:tcBorders>
            <w:shd w:val="clear" w:color="auto" w:fill="auto"/>
            <w:noWrap/>
            <w:vAlign w:val="bottom"/>
            <w:hideMark/>
          </w:tcPr>
          <w:p w14:paraId="658DF52F"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Wingdings" w:cs="Times New Roman"/>
                <w:color w:val="000000"/>
                <w:sz w:val="28"/>
                <w:szCs w:val="28"/>
                <w:lang w:eastAsia="en-NZ"/>
              </w:rPr>
              <w:t></w:t>
            </w:r>
          </w:p>
        </w:tc>
        <w:tc>
          <w:tcPr>
            <w:tcW w:w="1109" w:type="dxa"/>
            <w:tcBorders>
              <w:top w:val="nil"/>
              <w:left w:val="nil"/>
              <w:bottom w:val="single" w:sz="4" w:space="0" w:color="auto"/>
              <w:right w:val="single" w:sz="4" w:space="0" w:color="auto"/>
            </w:tcBorders>
            <w:shd w:val="clear" w:color="auto" w:fill="auto"/>
            <w:noWrap/>
            <w:vAlign w:val="bottom"/>
            <w:hideMark/>
          </w:tcPr>
          <w:p w14:paraId="1203FA12"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3D9D50E4"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57351830"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2AEDCFB7"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00467700"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2A4FF479"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r>
      <w:tr w:rsidR="00C50606" w:rsidRPr="00D93B8E" w14:paraId="33585575" w14:textId="77777777" w:rsidTr="003B5DE8">
        <w:trPr>
          <w:trHeight w:val="312"/>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56AE024D" w14:textId="77777777" w:rsidR="00D93B8E" w:rsidRPr="00D93B8E" w:rsidRDefault="00D93B8E" w:rsidP="004C0623">
            <w:pPr>
              <w:spacing w:after="0" w:line="240" w:lineRule="auto"/>
              <w:rPr>
                <w:rFonts w:ascii="Calibri" w:eastAsia="Times New Roman" w:hAnsi="Calibri" w:cs="Times New Roman"/>
                <w:color w:val="000000"/>
                <w:lang w:eastAsia="en-NZ"/>
              </w:rPr>
            </w:pPr>
            <w:r w:rsidRPr="00D93B8E">
              <w:rPr>
                <w:rFonts w:ascii="Calibri" w:eastAsia="Times New Roman" w:hAnsi="Calibri" w:cs="Times New Roman"/>
                <w:color w:val="000000"/>
                <w:lang w:eastAsia="en-NZ"/>
              </w:rPr>
              <w:t>Warrior</w:t>
            </w:r>
          </w:p>
        </w:tc>
        <w:tc>
          <w:tcPr>
            <w:tcW w:w="1108" w:type="dxa"/>
            <w:tcBorders>
              <w:top w:val="nil"/>
              <w:left w:val="nil"/>
              <w:bottom w:val="single" w:sz="4" w:space="0" w:color="auto"/>
              <w:right w:val="single" w:sz="4" w:space="0" w:color="auto"/>
            </w:tcBorders>
            <w:shd w:val="clear" w:color="auto" w:fill="auto"/>
            <w:noWrap/>
            <w:vAlign w:val="bottom"/>
            <w:hideMark/>
          </w:tcPr>
          <w:p w14:paraId="6C9B2B5F"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Wingdings" w:cs="Times New Roman"/>
                <w:color w:val="000000"/>
                <w:sz w:val="28"/>
                <w:szCs w:val="28"/>
                <w:lang w:eastAsia="en-NZ"/>
              </w:rPr>
              <w:t></w:t>
            </w:r>
          </w:p>
        </w:tc>
        <w:tc>
          <w:tcPr>
            <w:tcW w:w="1109" w:type="dxa"/>
            <w:tcBorders>
              <w:top w:val="nil"/>
              <w:left w:val="nil"/>
              <w:bottom w:val="single" w:sz="4" w:space="0" w:color="auto"/>
              <w:right w:val="single" w:sz="4" w:space="0" w:color="auto"/>
            </w:tcBorders>
            <w:shd w:val="clear" w:color="auto" w:fill="auto"/>
            <w:noWrap/>
            <w:vAlign w:val="bottom"/>
            <w:hideMark/>
          </w:tcPr>
          <w:p w14:paraId="17DBCED4"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669A6378"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4BE6E53C"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73F50530"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19D4ECD7"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188EA4E3"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r>
      <w:tr w:rsidR="00C50606" w:rsidRPr="00D93B8E" w14:paraId="587AD199" w14:textId="77777777" w:rsidTr="003B5DE8">
        <w:trPr>
          <w:trHeight w:val="312"/>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5ED33DCC" w14:textId="77777777" w:rsidR="00D93B8E" w:rsidRPr="00D93B8E" w:rsidRDefault="00931561" w:rsidP="004C0623">
            <w:pPr>
              <w:spacing w:after="0" w:line="240" w:lineRule="auto"/>
              <w:rPr>
                <w:rFonts w:ascii="Calibri" w:eastAsia="Times New Roman" w:hAnsi="Calibri" w:cs="Times New Roman"/>
                <w:color w:val="000000"/>
                <w:lang w:eastAsia="en-NZ"/>
              </w:rPr>
            </w:pPr>
            <w:proofErr w:type="spellStart"/>
            <w:r>
              <w:rPr>
                <w:rFonts w:ascii="Calibri" w:eastAsia="Times New Roman" w:hAnsi="Calibri" w:cs="Times New Roman"/>
                <w:color w:val="000000"/>
                <w:lang w:eastAsia="en-NZ"/>
              </w:rPr>
              <w:t>Trapi</w:t>
            </w:r>
            <w:r w:rsidR="00D93B8E" w:rsidRPr="00D93B8E">
              <w:rPr>
                <w:rFonts w:ascii="Calibri" w:eastAsia="Times New Roman" w:hAnsi="Calibri" w:cs="Times New Roman"/>
                <w:color w:val="000000"/>
                <w:lang w:eastAsia="en-NZ"/>
              </w:rPr>
              <w:t>nator</w:t>
            </w:r>
            <w:proofErr w:type="spellEnd"/>
          </w:p>
        </w:tc>
        <w:tc>
          <w:tcPr>
            <w:tcW w:w="1108" w:type="dxa"/>
            <w:tcBorders>
              <w:top w:val="nil"/>
              <w:left w:val="nil"/>
              <w:bottom w:val="single" w:sz="4" w:space="0" w:color="auto"/>
              <w:right w:val="single" w:sz="4" w:space="0" w:color="auto"/>
            </w:tcBorders>
            <w:shd w:val="clear" w:color="auto" w:fill="auto"/>
            <w:noWrap/>
            <w:vAlign w:val="bottom"/>
            <w:hideMark/>
          </w:tcPr>
          <w:p w14:paraId="68F6A235"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Wingdings" w:cs="Times New Roman"/>
                <w:color w:val="000000"/>
                <w:sz w:val="28"/>
                <w:szCs w:val="28"/>
                <w:lang w:eastAsia="en-NZ"/>
              </w:rPr>
              <w:t></w:t>
            </w:r>
          </w:p>
        </w:tc>
        <w:tc>
          <w:tcPr>
            <w:tcW w:w="1109" w:type="dxa"/>
            <w:tcBorders>
              <w:top w:val="nil"/>
              <w:left w:val="nil"/>
              <w:bottom w:val="single" w:sz="4" w:space="0" w:color="auto"/>
              <w:right w:val="single" w:sz="4" w:space="0" w:color="auto"/>
            </w:tcBorders>
            <w:shd w:val="clear" w:color="auto" w:fill="auto"/>
            <w:noWrap/>
            <w:vAlign w:val="bottom"/>
            <w:hideMark/>
          </w:tcPr>
          <w:p w14:paraId="58B9C90F"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6A631D50"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7768703C"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7CA69665"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1DE49069"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6484DF63"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r>
      <w:tr w:rsidR="00C50606" w:rsidRPr="00D93B8E" w14:paraId="66FFF4BF" w14:textId="77777777" w:rsidTr="003B5DE8">
        <w:trPr>
          <w:trHeight w:val="312"/>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7AC7C55A" w14:textId="77777777" w:rsidR="00D93B8E" w:rsidRPr="00D93B8E" w:rsidRDefault="00D93B8E" w:rsidP="004C0623">
            <w:pPr>
              <w:spacing w:after="0" w:line="240" w:lineRule="auto"/>
              <w:rPr>
                <w:rFonts w:ascii="Calibri" w:eastAsia="Times New Roman" w:hAnsi="Calibri" w:cs="Times New Roman"/>
                <w:color w:val="000000"/>
                <w:lang w:eastAsia="en-NZ"/>
              </w:rPr>
            </w:pPr>
            <w:r w:rsidRPr="00D93B8E">
              <w:rPr>
                <w:rFonts w:ascii="Calibri" w:eastAsia="Times New Roman" w:hAnsi="Calibri" w:cs="Times New Roman"/>
                <w:color w:val="000000"/>
                <w:lang w:eastAsia="en-NZ"/>
              </w:rPr>
              <w:t>Goodnature A12</w:t>
            </w:r>
          </w:p>
        </w:tc>
        <w:tc>
          <w:tcPr>
            <w:tcW w:w="1108" w:type="dxa"/>
            <w:tcBorders>
              <w:top w:val="nil"/>
              <w:left w:val="nil"/>
              <w:bottom w:val="single" w:sz="4" w:space="0" w:color="auto"/>
              <w:right w:val="single" w:sz="4" w:space="0" w:color="auto"/>
            </w:tcBorders>
            <w:shd w:val="clear" w:color="auto" w:fill="auto"/>
            <w:noWrap/>
            <w:vAlign w:val="bottom"/>
            <w:hideMark/>
          </w:tcPr>
          <w:p w14:paraId="5CEB07AD"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Wingdings" w:cs="Times New Roman"/>
                <w:color w:val="000000"/>
                <w:sz w:val="28"/>
                <w:szCs w:val="28"/>
                <w:lang w:eastAsia="en-NZ"/>
              </w:rPr>
              <w:t></w:t>
            </w:r>
          </w:p>
        </w:tc>
        <w:tc>
          <w:tcPr>
            <w:tcW w:w="1109" w:type="dxa"/>
            <w:tcBorders>
              <w:top w:val="nil"/>
              <w:left w:val="nil"/>
              <w:bottom w:val="single" w:sz="4" w:space="0" w:color="auto"/>
              <w:right w:val="single" w:sz="4" w:space="0" w:color="auto"/>
            </w:tcBorders>
            <w:shd w:val="clear" w:color="auto" w:fill="auto"/>
            <w:noWrap/>
            <w:vAlign w:val="bottom"/>
            <w:hideMark/>
          </w:tcPr>
          <w:p w14:paraId="3F926CF6"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6F6AEF88"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74743043"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286C5DEC"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605BE9A5"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411F40A6"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r>
      <w:tr w:rsidR="00C50606" w:rsidRPr="00D93B8E" w14:paraId="7826EE82" w14:textId="77777777" w:rsidTr="003B5DE8">
        <w:trPr>
          <w:trHeight w:val="312"/>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045D386E" w14:textId="77777777" w:rsidR="00D93B8E" w:rsidRPr="00D93B8E" w:rsidRDefault="00D93B8E" w:rsidP="004C0623">
            <w:pPr>
              <w:spacing w:after="0" w:line="240" w:lineRule="auto"/>
              <w:rPr>
                <w:rFonts w:ascii="Calibri" w:eastAsia="Times New Roman" w:hAnsi="Calibri" w:cs="Times New Roman"/>
                <w:color w:val="000000"/>
                <w:lang w:eastAsia="en-NZ"/>
              </w:rPr>
            </w:pPr>
            <w:proofErr w:type="spellStart"/>
            <w:r w:rsidRPr="00D93B8E">
              <w:rPr>
                <w:rFonts w:ascii="Calibri" w:eastAsia="Times New Roman" w:hAnsi="Calibri" w:cs="Times New Roman"/>
                <w:color w:val="000000"/>
                <w:lang w:eastAsia="en-NZ"/>
              </w:rPr>
              <w:t>PodiTRAP</w:t>
            </w:r>
            <w:proofErr w:type="spellEnd"/>
          </w:p>
        </w:tc>
        <w:tc>
          <w:tcPr>
            <w:tcW w:w="1108" w:type="dxa"/>
            <w:tcBorders>
              <w:top w:val="nil"/>
              <w:left w:val="nil"/>
              <w:bottom w:val="single" w:sz="4" w:space="0" w:color="auto"/>
              <w:right w:val="single" w:sz="4" w:space="0" w:color="auto"/>
            </w:tcBorders>
            <w:shd w:val="clear" w:color="auto" w:fill="auto"/>
            <w:noWrap/>
            <w:vAlign w:val="bottom"/>
            <w:hideMark/>
          </w:tcPr>
          <w:p w14:paraId="074A7CCD"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4FA277B9"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26D7D757"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416CE3FF"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Wingdings" w:cs="Times New Roman"/>
                <w:color w:val="000000"/>
                <w:sz w:val="28"/>
                <w:szCs w:val="28"/>
                <w:lang w:eastAsia="en-NZ"/>
              </w:rPr>
              <w:t></w:t>
            </w:r>
          </w:p>
        </w:tc>
        <w:tc>
          <w:tcPr>
            <w:tcW w:w="1109" w:type="dxa"/>
            <w:tcBorders>
              <w:top w:val="nil"/>
              <w:left w:val="nil"/>
              <w:bottom w:val="single" w:sz="4" w:space="0" w:color="auto"/>
              <w:right w:val="single" w:sz="4" w:space="0" w:color="auto"/>
            </w:tcBorders>
            <w:shd w:val="clear" w:color="auto" w:fill="auto"/>
            <w:noWrap/>
            <w:vAlign w:val="bottom"/>
            <w:hideMark/>
          </w:tcPr>
          <w:p w14:paraId="09737ABE"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2E387AFB"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47D2AC40"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r>
      <w:tr w:rsidR="00C50606" w:rsidRPr="00D93B8E" w14:paraId="0A829ADE" w14:textId="77777777" w:rsidTr="003B5DE8">
        <w:trPr>
          <w:trHeight w:val="312"/>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0898FA93" w14:textId="77777777" w:rsidR="00D93B8E" w:rsidRPr="00D93B8E" w:rsidRDefault="00D93B8E" w:rsidP="004C0623">
            <w:pPr>
              <w:spacing w:after="0" w:line="240" w:lineRule="auto"/>
              <w:rPr>
                <w:rFonts w:ascii="Calibri" w:eastAsia="Times New Roman" w:hAnsi="Calibri" w:cs="Times New Roman"/>
                <w:color w:val="000000"/>
                <w:lang w:eastAsia="en-NZ"/>
              </w:rPr>
            </w:pPr>
            <w:r w:rsidRPr="00D93B8E">
              <w:rPr>
                <w:rFonts w:ascii="Calibri" w:eastAsia="Times New Roman" w:hAnsi="Calibri" w:cs="Times New Roman"/>
                <w:color w:val="000000"/>
                <w:lang w:eastAsia="en-NZ"/>
              </w:rPr>
              <w:t>SA Coni</w:t>
            </w:r>
          </w:p>
        </w:tc>
        <w:tc>
          <w:tcPr>
            <w:tcW w:w="1108" w:type="dxa"/>
            <w:tcBorders>
              <w:top w:val="nil"/>
              <w:left w:val="nil"/>
              <w:bottom w:val="single" w:sz="4" w:space="0" w:color="auto"/>
              <w:right w:val="single" w:sz="4" w:space="0" w:color="auto"/>
            </w:tcBorders>
            <w:shd w:val="clear" w:color="auto" w:fill="auto"/>
            <w:noWrap/>
            <w:vAlign w:val="bottom"/>
            <w:hideMark/>
          </w:tcPr>
          <w:p w14:paraId="6FD18AED"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Wingdings" w:cs="Times New Roman"/>
                <w:color w:val="000000"/>
                <w:sz w:val="28"/>
                <w:szCs w:val="28"/>
                <w:lang w:eastAsia="en-NZ"/>
              </w:rPr>
              <w:t></w:t>
            </w:r>
          </w:p>
        </w:tc>
        <w:tc>
          <w:tcPr>
            <w:tcW w:w="1109" w:type="dxa"/>
            <w:tcBorders>
              <w:top w:val="nil"/>
              <w:left w:val="nil"/>
              <w:bottom w:val="single" w:sz="4" w:space="0" w:color="auto"/>
              <w:right w:val="single" w:sz="4" w:space="0" w:color="auto"/>
            </w:tcBorders>
            <w:shd w:val="clear" w:color="auto" w:fill="auto"/>
            <w:noWrap/>
            <w:vAlign w:val="bottom"/>
            <w:hideMark/>
          </w:tcPr>
          <w:p w14:paraId="54CBA8C6"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24168561"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0F079EBA"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3260F9CC"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4D5BD1BD"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568A1634"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Wingdings" w:cs="Times New Roman"/>
                <w:color w:val="000000"/>
                <w:sz w:val="28"/>
                <w:szCs w:val="28"/>
                <w:lang w:eastAsia="en-NZ"/>
              </w:rPr>
              <w:t></w:t>
            </w:r>
          </w:p>
        </w:tc>
      </w:tr>
      <w:tr w:rsidR="00C50606" w:rsidRPr="00D93B8E" w14:paraId="58A8F411" w14:textId="77777777" w:rsidTr="003B5DE8">
        <w:trPr>
          <w:trHeight w:val="312"/>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4F7BDF2F" w14:textId="77777777" w:rsidR="00D93B8E" w:rsidRPr="00D93B8E" w:rsidRDefault="00D93B8E" w:rsidP="004C0623">
            <w:pPr>
              <w:spacing w:after="0" w:line="240" w:lineRule="auto"/>
              <w:rPr>
                <w:rFonts w:ascii="Calibri" w:eastAsia="Times New Roman" w:hAnsi="Calibri" w:cs="Times New Roman"/>
                <w:color w:val="000000"/>
                <w:lang w:eastAsia="en-NZ"/>
              </w:rPr>
            </w:pPr>
            <w:r w:rsidRPr="00D93B8E">
              <w:rPr>
                <w:rFonts w:ascii="Calibri" w:eastAsia="Times New Roman" w:hAnsi="Calibri" w:cs="Times New Roman"/>
                <w:color w:val="000000"/>
                <w:lang w:eastAsia="en-NZ"/>
              </w:rPr>
              <w:t>Twizel</w:t>
            </w:r>
            <w:r w:rsidR="00931561">
              <w:rPr>
                <w:rFonts w:ascii="Calibri" w:eastAsia="Times New Roman" w:hAnsi="Calibri" w:cs="Times New Roman"/>
                <w:color w:val="000000"/>
                <w:lang w:eastAsia="en-NZ"/>
              </w:rPr>
              <w:t xml:space="preserve"> kill trap</w:t>
            </w:r>
          </w:p>
        </w:tc>
        <w:tc>
          <w:tcPr>
            <w:tcW w:w="1108" w:type="dxa"/>
            <w:tcBorders>
              <w:top w:val="nil"/>
              <w:left w:val="nil"/>
              <w:bottom w:val="single" w:sz="4" w:space="0" w:color="auto"/>
              <w:right w:val="single" w:sz="4" w:space="0" w:color="auto"/>
            </w:tcBorders>
            <w:shd w:val="clear" w:color="auto" w:fill="auto"/>
            <w:noWrap/>
            <w:vAlign w:val="bottom"/>
            <w:hideMark/>
          </w:tcPr>
          <w:p w14:paraId="5E2DF22D"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23B09BF7"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495C109F"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6BF67EF2"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6A710C49"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0DF14ED3"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7D69A341"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Wingdings" w:cs="Times New Roman"/>
                <w:color w:val="000000"/>
                <w:sz w:val="28"/>
                <w:szCs w:val="28"/>
                <w:lang w:eastAsia="en-NZ"/>
              </w:rPr>
              <w:t></w:t>
            </w:r>
          </w:p>
        </w:tc>
      </w:tr>
      <w:tr w:rsidR="00C50606" w:rsidRPr="00D93B8E" w14:paraId="33BD8E82" w14:textId="77777777" w:rsidTr="003B5DE8">
        <w:trPr>
          <w:trHeight w:val="312"/>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64A808F7" w14:textId="77777777" w:rsidR="00D93B8E" w:rsidRPr="00D93B8E" w:rsidRDefault="00D93B8E" w:rsidP="004C0623">
            <w:pPr>
              <w:spacing w:after="0" w:line="240" w:lineRule="auto"/>
              <w:rPr>
                <w:rFonts w:ascii="Calibri" w:eastAsia="Times New Roman" w:hAnsi="Calibri" w:cs="Times New Roman"/>
                <w:color w:val="000000"/>
                <w:lang w:eastAsia="en-NZ"/>
              </w:rPr>
            </w:pPr>
            <w:r w:rsidRPr="00D93B8E">
              <w:rPr>
                <w:rFonts w:ascii="Calibri" w:eastAsia="Times New Roman" w:hAnsi="Calibri" w:cs="Times New Roman"/>
                <w:color w:val="000000"/>
                <w:lang w:eastAsia="en-NZ"/>
              </w:rPr>
              <w:t>Belisle Super X 220</w:t>
            </w:r>
          </w:p>
        </w:tc>
        <w:tc>
          <w:tcPr>
            <w:tcW w:w="1108" w:type="dxa"/>
            <w:tcBorders>
              <w:top w:val="nil"/>
              <w:left w:val="nil"/>
              <w:bottom w:val="single" w:sz="4" w:space="0" w:color="auto"/>
              <w:right w:val="single" w:sz="4" w:space="0" w:color="auto"/>
            </w:tcBorders>
            <w:shd w:val="clear" w:color="auto" w:fill="auto"/>
            <w:noWrap/>
            <w:vAlign w:val="bottom"/>
            <w:hideMark/>
          </w:tcPr>
          <w:p w14:paraId="1D6CCEF0"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724B938B"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58682AD7"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2F4050F3"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516E41C2"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0DDD9442"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088D6738"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Wingdings" w:cs="Times New Roman"/>
                <w:color w:val="000000"/>
                <w:sz w:val="28"/>
                <w:szCs w:val="28"/>
                <w:lang w:eastAsia="en-NZ"/>
              </w:rPr>
              <w:t></w:t>
            </w:r>
          </w:p>
        </w:tc>
      </w:tr>
      <w:tr w:rsidR="00C50606" w:rsidRPr="00D93B8E" w14:paraId="4FCA7F61" w14:textId="77777777" w:rsidTr="003B5DE8">
        <w:trPr>
          <w:trHeight w:val="312"/>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0A10EFCA" w14:textId="77777777" w:rsidR="00D93B8E" w:rsidRPr="00D93B8E" w:rsidRDefault="00D93B8E" w:rsidP="004C0623">
            <w:pPr>
              <w:spacing w:after="0" w:line="240" w:lineRule="auto"/>
              <w:rPr>
                <w:rFonts w:ascii="Calibri" w:eastAsia="Times New Roman" w:hAnsi="Calibri" w:cs="Times New Roman"/>
                <w:color w:val="000000"/>
                <w:lang w:eastAsia="en-NZ"/>
              </w:rPr>
            </w:pPr>
            <w:r w:rsidRPr="00D93B8E">
              <w:rPr>
                <w:rFonts w:ascii="Calibri" w:eastAsia="Times New Roman" w:hAnsi="Calibri" w:cs="Times New Roman"/>
                <w:color w:val="000000"/>
                <w:lang w:eastAsia="en-NZ"/>
              </w:rPr>
              <w:t>Conibear 220</w:t>
            </w:r>
          </w:p>
        </w:tc>
        <w:tc>
          <w:tcPr>
            <w:tcW w:w="1108" w:type="dxa"/>
            <w:tcBorders>
              <w:top w:val="nil"/>
              <w:left w:val="nil"/>
              <w:bottom w:val="single" w:sz="4" w:space="0" w:color="auto"/>
              <w:right w:val="single" w:sz="4" w:space="0" w:color="auto"/>
            </w:tcBorders>
            <w:shd w:val="clear" w:color="auto" w:fill="auto"/>
            <w:noWrap/>
            <w:vAlign w:val="bottom"/>
            <w:hideMark/>
          </w:tcPr>
          <w:p w14:paraId="46CBD4B3"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14ABB956"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1AF1D7B6"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4AED0ED3"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035E86DA"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5C6816A3"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203942F5"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Wingdings" w:cs="Times New Roman"/>
                <w:color w:val="000000"/>
                <w:sz w:val="28"/>
                <w:szCs w:val="28"/>
                <w:lang w:eastAsia="en-NZ"/>
              </w:rPr>
              <w:t></w:t>
            </w:r>
          </w:p>
        </w:tc>
      </w:tr>
      <w:tr w:rsidR="00C50606" w:rsidRPr="00D93B8E" w14:paraId="600BD834" w14:textId="77777777" w:rsidTr="003B5DE8">
        <w:trPr>
          <w:trHeight w:val="312"/>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268585EE" w14:textId="77777777" w:rsidR="00D93B8E" w:rsidRPr="00D93B8E" w:rsidRDefault="00D93B8E" w:rsidP="004C0623">
            <w:pPr>
              <w:spacing w:after="0" w:line="240" w:lineRule="auto"/>
              <w:rPr>
                <w:rFonts w:ascii="Calibri" w:eastAsia="Times New Roman" w:hAnsi="Calibri" w:cs="Times New Roman"/>
                <w:color w:val="000000"/>
                <w:lang w:eastAsia="en-NZ"/>
              </w:rPr>
            </w:pPr>
            <w:r w:rsidRPr="00D93B8E">
              <w:rPr>
                <w:rFonts w:ascii="Calibri" w:eastAsia="Times New Roman" w:hAnsi="Calibri" w:cs="Times New Roman"/>
                <w:color w:val="000000"/>
                <w:lang w:eastAsia="en-NZ"/>
              </w:rPr>
              <w:t>SA2 Kat trap</w:t>
            </w:r>
          </w:p>
        </w:tc>
        <w:tc>
          <w:tcPr>
            <w:tcW w:w="1108" w:type="dxa"/>
            <w:tcBorders>
              <w:top w:val="nil"/>
              <w:left w:val="nil"/>
              <w:bottom w:val="single" w:sz="4" w:space="0" w:color="auto"/>
              <w:right w:val="single" w:sz="4" w:space="0" w:color="auto"/>
            </w:tcBorders>
            <w:shd w:val="clear" w:color="auto" w:fill="auto"/>
            <w:noWrap/>
            <w:vAlign w:val="bottom"/>
            <w:hideMark/>
          </w:tcPr>
          <w:p w14:paraId="6B6FBF32" w14:textId="6BDE4324" w:rsidR="00D93B8E" w:rsidRPr="00D93B8E" w:rsidRDefault="001C3726" w:rsidP="00320716">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Wingdings" w:cs="Times New Roman"/>
                <w:color w:val="000000"/>
                <w:sz w:val="28"/>
                <w:szCs w:val="28"/>
                <w:lang w:eastAsia="en-NZ"/>
              </w:rPr>
              <w:t></w:t>
            </w:r>
          </w:p>
        </w:tc>
        <w:tc>
          <w:tcPr>
            <w:tcW w:w="1109" w:type="dxa"/>
            <w:tcBorders>
              <w:top w:val="nil"/>
              <w:left w:val="nil"/>
              <w:bottom w:val="single" w:sz="4" w:space="0" w:color="auto"/>
              <w:right w:val="single" w:sz="4" w:space="0" w:color="auto"/>
            </w:tcBorders>
            <w:shd w:val="clear" w:color="auto" w:fill="auto"/>
            <w:noWrap/>
            <w:vAlign w:val="bottom"/>
            <w:hideMark/>
          </w:tcPr>
          <w:p w14:paraId="3906C2CC"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536BD9A9"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6B8A0228"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2881A99A"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1154302C"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65C8B670"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Wingdings" w:cs="Times New Roman"/>
                <w:color w:val="000000"/>
                <w:sz w:val="28"/>
                <w:szCs w:val="28"/>
                <w:lang w:eastAsia="en-NZ"/>
              </w:rPr>
              <w:t></w:t>
            </w:r>
          </w:p>
        </w:tc>
      </w:tr>
      <w:tr w:rsidR="00C50606" w:rsidRPr="00D93B8E" w14:paraId="15760C66" w14:textId="77777777" w:rsidTr="003B5DE8">
        <w:trPr>
          <w:trHeight w:val="312"/>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417223D9" w14:textId="59903806" w:rsidR="00D93B8E" w:rsidRPr="00D93B8E" w:rsidRDefault="00D93B8E" w:rsidP="004C0623">
            <w:pPr>
              <w:spacing w:after="0" w:line="240" w:lineRule="auto"/>
              <w:rPr>
                <w:rFonts w:ascii="Calibri" w:eastAsia="Times New Roman" w:hAnsi="Calibri" w:cs="Times New Roman"/>
                <w:color w:val="000000"/>
                <w:lang w:eastAsia="en-NZ"/>
              </w:rPr>
            </w:pPr>
            <w:r w:rsidRPr="00D93B8E">
              <w:rPr>
                <w:rFonts w:ascii="Calibri" w:eastAsia="Times New Roman" w:hAnsi="Calibri" w:cs="Times New Roman"/>
                <w:color w:val="000000"/>
                <w:lang w:eastAsia="en-NZ"/>
              </w:rPr>
              <w:t xml:space="preserve">Victor </w:t>
            </w:r>
            <w:r w:rsidR="003B5DE8">
              <w:rPr>
                <w:rFonts w:ascii="Calibri" w:eastAsia="Times New Roman" w:hAnsi="Calibri" w:cs="Times New Roman"/>
                <w:color w:val="000000"/>
                <w:lang w:eastAsia="en-NZ"/>
              </w:rPr>
              <w:t>No.</w:t>
            </w:r>
            <w:r w:rsidRPr="00D93B8E">
              <w:rPr>
                <w:rFonts w:ascii="Calibri" w:eastAsia="Times New Roman" w:hAnsi="Calibri" w:cs="Times New Roman"/>
                <w:color w:val="000000"/>
                <w:lang w:eastAsia="en-NZ"/>
              </w:rPr>
              <w:t>1.5 padded</w:t>
            </w:r>
            <w:r w:rsidR="00E02189">
              <w:rPr>
                <w:rFonts w:ascii="Calibri" w:eastAsia="Times New Roman" w:hAnsi="Calibri" w:cs="Times New Roman"/>
                <w:color w:val="000000"/>
                <w:vertAlign w:val="superscript"/>
                <w:lang w:eastAsia="en-NZ"/>
              </w:rPr>
              <w:t>3</w:t>
            </w:r>
          </w:p>
        </w:tc>
        <w:tc>
          <w:tcPr>
            <w:tcW w:w="1108" w:type="dxa"/>
            <w:tcBorders>
              <w:top w:val="nil"/>
              <w:left w:val="nil"/>
              <w:bottom w:val="single" w:sz="4" w:space="0" w:color="auto"/>
              <w:right w:val="single" w:sz="4" w:space="0" w:color="auto"/>
            </w:tcBorders>
            <w:shd w:val="clear" w:color="auto" w:fill="auto"/>
            <w:noWrap/>
            <w:vAlign w:val="bottom"/>
            <w:hideMark/>
          </w:tcPr>
          <w:p w14:paraId="52D61752"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7A49764F"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6F4CA683"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6A9CEC7E"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2129962F"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53735EF1"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0C0E238A"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Wingdings" w:cs="Times New Roman"/>
                <w:color w:val="000000"/>
                <w:sz w:val="28"/>
                <w:szCs w:val="28"/>
                <w:lang w:eastAsia="en-NZ"/>
              </w:rPr>
              <w:t></w:t>
            </w:r>
          </w:p>
        </w:tc>
      </w:tr>
      <w:tr w:rsidR="00C50606" w:rsidRPr="00D93B8E" w14:paraId="2B9B97DE" w14:textId="77777777" w:rsidTr="003B5DE8">
        <w:trPr>
          <w:trHeight w:val="312"/>
        </w:trPr>
        <w:tc>
          <w:tcPr>
            <w:tcW w:w="2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C65F6C" w14:textId="0D23295D" w:rsidR="00D93B8E" w:rsidRPr="00D93B8E" w:rsidRDefault="003B5DE8" w:rsidP="004C0623">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Victor No.1 unpadded</w:t>
            </w:r>
            <w:r w:rsidR="00E02189">
              <w:rPr>
                <w:rFonts w:ascii="Calibri" w:eastAsia="Times New Roman" w:hAnsi="Calibri" w:cs="Times New Roman"/>
                <w:color w:val="000000"/>
                <w:vertAlign w:val="superscript"/>
                <w:lang w:eastAsia="en-NZ"/>
              </w:rPr>
              <w:t>3</w:t>
            </w:r>
          </w:p>
        </w:tc>
        <w:tc>
          <w:tcPr>
            <w:tcW w:w="1108" w:type="dxa"/>
            <w:tcBorders>
              <w:top w:val="single" w:sz="4" w:space="0" w:color="auto"/>
              <w:left w:val="nil"/>
              <w:bottom w:val="single" w:sz="4" w:space="0" w:color="auto"/>
              <w:right w:val="single" w:sz="4" w:space="0" w:color="auto"/>
            </w:tcBorders>
            <w:shd w:val="clear" w:color="auto" w:fill="auto"/>
            <w:noWrap/>
            <w:vAlign w:val="bottom"/>
            <w:hideMark/>
          </w:tcPr>
          <w:p w14:paraId="11479F2F"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Wingdings" w:cs="Times New Roman"/>
                <w:color w:val="000000"/>
                <w:sz w:val="28"/>
                <w:szCs w:val="28"/>
                <w:lang w:eastAsia="en-NZ"/>
              </w:rPr>
              <w:t></w:t>
            </w:r>
          </w:p>
        </w:tc>
        <w:tc>
          <w:tcPr>
            <w:tcW w:w="1109" w:type="dxa"/>
            <w:tcBorders>
              <w:top w:val="single" w:sz="4" w:space="0" w:color="auto"/>
              <w:left w:val="nil"/>
              <w:bottom w:val="single" w:sz="4" w:space="0" w:color="auto"/>
              <w:right w:val="single" w:sz="4" w:space="0" w:color="auto"/>
            </w:tcBorders>
            <w:shd w:val="clear" w:color="auto" w:fill="auto"/>
            <w:noWrap/>
            <w:vAlign w:val="bottom"/>
            <w:hideMark/>
          </w:tcPr>
          <w:p w14:paraId="03B285C0"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single" w:sz="4" w:space="0" w:color="auto"/>
              <w:left w:val="nil"/>
              <w:bottom w:val="single" w:sz="4" w:space="0" w:color="auto"/>
              <w:right w:val="single" w:sz="4" w:space="0" w:color="auto"/>
            </w:tcBorders>
            <w:shd w:val="clear" w:color="auto" w:fill="auto"/>
            <w:noWrap/>
            <w:vAlign w:val="bottom"/>
            <w:hideMark/>
          </w:tcPr>
          <w:p w14:paraId="72C1C8A6"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single" w:sz="4" w:space="0" w:color="auto"/>
              <w:left w:val="nil"/>
              <w:bottom w:val="single" w:sz="4" w:space="0" w:color="auto"/>
              <w:right w:val="single" w:sz="4" w:space="0" w:color="auto"/>
            </w:tcBorders>
            <w:shd w:val="clear" w:color="auto" w:fill="auto"/>
            <w:noWrap/>
            <w:vAlign w:val="bottom"/>
            <w:hideMark/>
          </w:tcPr>
          <w:p w14:paraId="0F3B8776"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Wingdings" w:cs="Times New Roman"/>
                <w:color w:val="000000"/>
                <w:sz w:val="28"/>
                <w:szCs w:val="28"/>
                <w:lang w:eastAsia="en-NZ"/>
              </w:rPr>
              <w:t></w:t>
            </w:r>
          </w:p>
        </w:tc>
        <w:tc>
          <w:tcPr>
            <w:tcW w:w="1109" w:type="dxa"/>
            <w:tcBorders>
              <w:top w:val="single" w:sz="4" w:space="0" w:color="auto"/>
              <w:left w:val="nil"/>
              <w:bottom w:val="single" w:sz="4" w:space="0" w:color="auto"/>
              <w:right w:val="single" w:sz="4" w:space="0" w:color="auto"/>
            </w:tcBorders>
            <w:shd w:val="clear" w:color="auto" w:fill="auto"/>
            <w:noWrap/>
            <w:vAlign w:val="bottom"/>
            <w:hideMark/>
          </w:tcPr>
          <w:p w14:paraId="79C876C8"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single" w:sz="4" w:space="0" w:color="auto"/>
              <w:left w:val="nil"/>
              <w:bottom w:val="single" w:sz="4" w:space="0" w:color="auto"/>
              <w:right w:val="single" w:sz="4" w:space="0" w:color="auto"/>
            </w:tcBorders>
            <w:shd w:val="clear" w:color="auto" w:fill="auto"/>
            <w:noWrap/>
            <w:vAlign w:val="bottom"/>
            <w:hideMark/>
          </w:tcPr>
          <w:p w14:paraId="1A81CA59"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single" w:sz="4" w:space="0" w:color="auto"/>
              <w:left w:val="nil"/>
              <w:bottom w:val="single" w:sz="4" w:space="0" w:color="auto"/>
              <w:right w:val="single" w:sz="4" w:space="0" w:color="auto"/>
            </w:tcBorders>
            <w:shd w:val="clear" w:color="auto" w:fill="auto"/>
            <w:noWrap/>
            <w:vAlign w:val="bottom"/>
            <w:hideMark/>
          </w:tcPr>
          <w:p w14:paraId="003C7D32"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r>
      <w:tr w:rsidR="00ED07B7" w:rsidRPr="00D93B8E" w14:paraId="2C0DC7BD" w14:textId="77777777" w:rsidTr="003B5DE8">
        <w:trPr>
          <w:trHeight w:val="312"/>
        </w:trPr>
        <w:tc>
          <w:tcPr>
            <w:tcW w:w="226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516371" w14:textId="6B5E8616" w:rsidR="00ED07B7" w:rsidRDefault="00ED07B7" w:rsidP="004C0623">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AT220</w:t>
            </w:r>
          </w:p>
        </w:tc>
        <w:tc>
          <w:tcPr>
            <w:tcW w:w="1108" w:type="dxa"/>
            <w:tcBorders>
              <w:top w:val="single" w:sz="4" w:space="0" w:color="auto"/>
              <w:left w:val="nil"/>
              <w:bottom w:val="single" w:sz="4" w:space="0" w:color="auto"/>
              <w:right w:val="single" w:sz="4" w:space="0" w:color="auto"/>
            </w:tcBorders>
            <w:shd w:val="clear" w:color="auto" w:fill="auto"/>
            <w:noWrap/>
            <w:vAlign w:val="bottom"/>
          </w:tcPr>
          <w:p w14:paraId="6560E354" w14:textId="21EB5E57" w:rsidR="00ED07B7" w:rsidRPr="00D93B8E" w:rsidRDefault="00ED07B7"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Wingdings" w:cs="Times New Roman"/>
                <w:color w:val="000000"/>
                <w:sz w:val="28"/>
                <w:szCs w:val="28"/>
                <w:lang w:eastAsia="en-NZ"/>
              </w:rPr>
              <w:t></w:t>
            </w:r>
          </w:p>
        </w:tc>
        <w:tc>
          <w:tcPr>
            <w:tcW w:w="1109" w:type="dxa"/>
            <w:tcBorders>
              <w:top w:val="single" w:sz="4" w:space="0" w:color="auto"/>
              <w:left w:val="nil"/>
              <w:bottom w:val="single" w:sz="4" w:space="0" w:color="auto"/>
              <w:right w:val="single" w:sz="4" w:space="0" w:color="auto"/>
            </w:tcBorders>
            <w:shd w:val="clear" w:color="auto" w:fill="auto"/>
            <w:noWrap/>
            <w:vAlign w:val="bottom"/>
          </w:tcPr>
          <w:p w14:paraId="50FE0254" w14:textId="77777777" w:rsidR="00ED07B7" w:rsidRPr="00D93B8E" w:rsidRDefault="00ED07B7" w:rsidP="004C0623">
            <w:pPr>
              <w:spacing w:after="0" w:line="240" w:lineRule="auto"/>
              <w:jc w:val="center"/>
              <w:rPr>
                <w:rFonts w:ascii="Wingdings" w:eastAsia="Times New Roman" w:hAnsi="Times New Roman" w:cs="Times New Roman"/>
                <w:color w:val="000000"/>
                <w:sz w:val="28"/>
                <w:szCs w:val="28"/>
                <w:lang w:eastAsia="en-NZ"/>
              </w:rPr>
            </w:pPr>
          </w:p>
        </w:tc>
        <w:tc>
          <w:tcPr>
            <w:tcW w:w="1109" w:type="dxa"/>
            <w:tcBorders>
              <w:top w:val="single" w:sz="4" w:space="0" w:color="auto"/>
              <w:left w:val="nil"/>
              <w:bottom w:val="single" w:sz="4" w:space="0" w:color="auto"/>
              <w:right w:val="single" w:sz="4" w:space="0" w:color="auto"/>
            </w:tcBorders>
            <w:shd w:val="clear" w:color="auto" w:fill="auto"/>
            <w:noWrap/>
            <w:vAlign w:val="bottom"/>
          </w:tcPr>
          <w:p w14:paraId="3BAC312C" w14:textId="77777777" w:rsidR="00ED07B7" w:rsidRPr="00D93B8E" w:rsidRDefault="00ED07B7" w:rsidP="004C0623">
            <w:pPr>
              <w:spacing w:after="0" w:line="240" w:lineRule="auto"/>
              <w:jc w:val="center"/>
              <w:rPr>
                <w:rFonts w:ascii="Wingdings" w:eastAsia="Times New Roman" w:hAnsi="Times New Roman" w:cs="Times New Roman"/>
                <w:color w:val="000000"/>
                <w:sz w:val="28"/>
                <w:szCs w:val="28"/>
                <w:lang w:eastAsia="en-NZ"/>
              </w:rPr>
            </w:pPr>
          </w:p>
        </w:tc>
        <w:tc>
          <w:tcPr>
            <w:tcW w:w="1109" w:type="dxa"/>
            <w:tcBorders>
              <w:top w:val="single" w:sz="4" w:space="0" w:color="auto"/>
              <w:left w:val="nil"/>
              <w:bottom w:val="single" w:sz="4" w:space="0" w:color="auto"/>
              <w:right w:val="single" w:sz="4" w:space="0" w:color="auto"/>
            </w:tcBorders>
            <w:shd w:val="clear" w:color="auto" w:fill="auto"/>
            <w:noWrap/>
            <w:vAlign w:val="bottom"/>
          </w:tcPr>
          <w:p w14:paraId="57E74AF6" w14:textId="77777777" w:rsidR="00ED07B7" w:rsidRPr="00D93B8E" w:rsidRDefault="00ED07B7" w:rsidP="004C0623">
            <w:pPr>
              <w:spacing w:after="0" w:line="240" w:lineRule="auto"/>
              <w:jc w:val="center"/>
              <w:rPr>
                <w:rFonts w:ascii="Wingdings" w:eastAsia="Times New Roman" w:hAnsi="Wingdings" w:cs="Times New Roman"/>
                <w:color w:val="000000"/>
                <w:sz w:val="28"/>
                <w:szCs w:val="28"/>
                <w:lang w:eastAsia="en-NZ"/>
              </w:rPr>
            </w:pPr>
          </w:p>
        </w:tc>
        <w:tc>
          <w:tcPr>
            <w:tcW w:w="1109" w:type="dxa"/>
            <w:tcBorders>
              <w:top w:val="single" w:sz="4" w:space="0" w:color="auto"/>
              <w:left w:val="nil"/>
              <w:bottom w:val="single" w:sz="4" w:space="0" w:color="auto"/>
              <w:right w:val="single" w:sz="4" w:space="0" w:color="auto"/>
            </w:tcBorders>
            <w:shd w:val="clear" w:color="auto" w:fill="auto"/>
            <w:noWrap/>
            <w:vAlign w:val="bottom"/>
          </w:tcPr>
          <w:p w14:paraId="5F33A15F" w14:textId="77777777" w:rsidR="00ED07B7" w:rsidRPr="00D93B8E" w:rsidRDefault="00ED07B7" w:rsidP="004C0623">
            <w:pPr>
              <w:spacing w:after="0" w:line="240" w:lineRule="auto"/>
              <w:jc w:val="center"/>
              <w:rPr>
                <w:rFonts w:ascii="Wingdings" w:eastAsia="Times New Roman" w:hAnsi="Times New Roman" w:cs="Times New Roman"/>
                <w:color w:val="000000"/>
                <w:sz w:val="28"/>
                <w:szCs w:val="28"/>
                <w:lang w:eastAsia="en-NZ"/>
              </w:rPr>
            </w:pPr>
          </w:p>
        </w:tc>
        <w:tc>
          <w:tcPr>
            <w:tcW w:w="1109" w:type="dxa"/>
            <w:tcBorders>
              <w:top w:val="single" w:sz="4" w:space="0" w:color="auto"/>
              <w:left w:val="nil"/>
              <w:bottom w:val="single" w:sz="4" w:space="0" w:color="auto"/>
              <w:right w:val="single" w:sz="4" w:space="0" w:color="auto"/>
            </w:tcBorders>
            <w:shd w:val="clear" w:color="auto" w:fill="auto"/>
            <w:noWrap/>
            <w:vAlign w:val="bottom"/>
          </w:tcPr>
          <w:p w14:paraId="5AC2A9D4" w14:textId="77777777" w:rsidR="00ED07B7" w:rsidRPr="00D93B8E" w:rsidRDefault="00ED07B7" w:rsidP="004C0623">
            <w:pPr>
              <w:spacing w:after="0" w:line="240" w:lineRule="auto"/>
              <w:jc w:val="center"/>
              <w:rPr>
                <w:rFonts w:ascii="Wingdings" w:eastAsia="Times New Roman" w:hAnsi="Times New Roman" w:cs="Times New Roman"/>
                <w:color w:val="000000"/>
                <w:sz w:val="28"/>
                <w:szCs w:val="28"/>
                <w:lang w:eastAsia="en-NZ"/>
              </w:rPr>
            </w:pPr>
          </w:p>
        </w:tc>
        <w:tc>
          <w:tcPr>
            <w:tcW w:w="1109" w:type="dxa"/>
            <w:tcBorders>
              <w:top w:val="single" w:sz="4" w:space="0" w:color="auto"/>
              <w:left w:val="nil"/>
              <w:bottom w:val="single" w:sz="4" w:space="0" w:color="auto"/>
              <w:right w:val="single" w:sz="4" w:space="0" w:color="auto"/>
            </w:tcBorders>
            <w:shd w:val="clear" w:color="auto" w:fill="auto"/>
            <w:noWrap/>
            <w:vAlign w:val="bottom"/>
          </w:tcPr>
          <w:p w14:paraId="78FA0E91" w14:textId="77777777" w:rsidR="00ED07B7" w:rsidRPr="00D93B8E" w:rsidRDefault="00ED07B7" w:rsidP="004C0623">
            <w:pPr>
              <w:spacing w:after="0" w:line="240" w:lineRule="auto"/>
              <w:jc w:val="center"/>
              <w:rPr>
                <w:rFonts w:ascii="Wingdings" w:eastAsia="Times New Roman" w:hAnsi="Times New Roman" w:cs="Times New Roman"/>
                <w:color w:val="000000"/>
                <w:sz w:val="28"/>
                <w:szCs w:val="28"/>
                <w:lang w:eastAsia="en-NZ"/>
              </w:rPr>
            </w:pPr>
          </w:p>
        </w:tc>
      </w:tr>
      <w:tr w:rsidR="008C49CD" w:rsidRPr="00D93B8E" w14:paraId="185ACC13" w14:textId="77777777" w:rsidTr="004C0623">
        <w:trPr>
          <w:trHeight w:val="312"/>
        </w:trPr>
        <w:tc>
          <w:tcPr>
            <w:tcW w:w="10025"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14:paraId="0B1DFC0A" w14:textId="77777777" w:rsidR="00320716" w:rsidRPr="00D92FBF" w:rsidRDefault="008C49CD" w:rsidP="004C0623">
            <w:pPr>
              <w:rPr>
                <w:rFonts w:eastAsia="Times New Roman" w:cs="Times New Roman"/>
                <w:b/>
                <w:color w:val="000000"/>
                <w:lang w:eastAsia="en-NZ"/>
              </w:rPr>
            </w:pPr>
            <w:r w:rsidRPr="008C49CD">
              <w:rPr>
                <w:rFonts w:eastAsia="Times New Roman" w:cs="Times New Roman"/>
                <w:b/>
                <w:color w:val="000000"/>
                <w:lang w:eastAsia="en-NZ"/>
              </w:rPr>
              <w:t>Key:</w:t>
            </w:r>
            <w:r w:rsidR="00D92FBF">
              <w:rPr>
                <w:rFonts w:eastAsia="Times New Roman" w:cs="Times New Roman"/>
                <w:b/>
                <w:color w:val="000000"/>
                <w:lang w:eastAsia="en-NZ"/>
              </w:rPr>
              <w:t xml:space="preserve"> </w:t>
            </w:r>
            <w:r w:rsidRPr="00D93B8E">
              <w:rPr>
                <w:rFonts w:ascii="Wingdings" w:eastAsia="Times New Roman" w:hAnsi="Wingdings" w:cs="Times New Roman"/>
                <w:color w:val="000000"/>
                <w:lang w:eastAsia="en-NZ"/>
              </w:rPr>
              <w:t></w:t>
            </w:r>
            <w:r>
              <w:t xml:space="preserve"> Not tested to NAWAC guideline; </w:t>
            </w:r>
            <w:r w:rsidRPr="00D93B8E">
              <w:rPr>
                <w:rFonts w:ascii="Wingdings" w:eastAsia="Times New Roman" w:hAnsi="Wingdings" w:cs="Times New Roman"/>
                <w:color w:val="000000"/>
                <w:lang w:eastAsia="en-NZ"/>
              </w:rPr>
              <w:t></w:t>
            </w:r>
            <w:r>
              <w:rPr>
                <w:rFonts w:eastAsia="Times New Roman" w:cs="Times New Roman"/>
                <w:color w:val="000000"/>
                <w:lang w:eastAsia="en-NZ"/>
              </w:rPr>
              <w:t xml:space="preserve"> Passed NAWAC guideline test</w:t>
            </w:r>
            <w:r>
              <w:t xml:space="preserve">; </w:t>
            </w:r>
            <w:r w:rsidRPr="00D93B8E">
              <w:rPr>
                <w:rFonts w:ascii="Wingdings" w:eastAsia="Times New Roman" w:hAnsi="Wingdings" w:cs="Times New Roman"/>
                <w:color w:val="000000"/>
                <w:lang w:eastAsia="en-NZ"/>
              </w:rPr>
              <w:t></w:t>
            </w:r>
            <w:r>
              <w:t>: Failed NAWAC guideline test</w:t>
            </w:r>
            <w:r w:rsidR="00D92FBF">
              <w:rPr>
                <w:rFonts w:eastAsia="Times New Roman" w:cs="Times New Roman"/>
                <w:b/>
                <w:color w:val="000000"/>
                <w:lang w:eastAsia="en-NZ"/>
              </w:rPr>
              <w:t xml:space="preserve">; </w:t>
            </w:r>
            <w:r w:rsidR="00320716">
              <w:t>Cells are empty if the trap is not suitable or advocated or marketed in NZ for the pest species</w:t>
            </w:r>
            <w:r w:rsidR="002451E6">
              <w:t>.</w:t>
            </w:r>
          </w:p>
        </w:tc>
      </w:tr>
      <w:tr w:rsidR="008C49CD" w:rsidRPr="00D93B8E" w14:paraId="0DB5C13C" w14:textId="77777777" w:rsidTr="004C0623">
        <w:trPr>
          <w:trHeight w:val="312"/>
        </w:trPr>
        <w:tc>
          <w:tcPr>
            <w:tcW w:w="10025"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14:paraId="2370AF45" w14:textId="76AD4508" w:rsidR="009D716C" w:rsidRPr="00A25060" w:rsidRDefault="00042D6B" w:rsidP="00EF740B">
            <w:pPr>
              <w:pStyle w:val="ListParagraph"/>
              <w:numPr>
                <w:ilvl w:val="0"/>
                <w:numId w:val="3"/>
              </w:numPr>
              <w:rPr>
                <w:rFonts w:eastAsia="Times New Roman" w:cs="Times New Roman"/>
                <w:color w:val="000000"/>
                <w:lang w:eastAsia="en-NZ"/>
              </w:rPr>
            </w:pPr>
            <w:bookmarkStart w:id="0" w:name="_GoBack"/>
            <w:r>
              <w:rPr>
                <w:rFonts w:eastAsia="Times New Roman" w:cs="Times New Roman"/>
                <w:color w:val="000000"/>
                <w:lang w:eastAsia="en-NZ"/>
              </w:rPr>
              <w:t>The DOC 150/200/250</w:t>
            </w:r>
            <w:r w:rsidR="009D716C">
              <w:rPr>
                <w:rFonts w:eastAsia="Times New Roman" w:cs="Times New Roman"/>
                <w:color w:val="000000"/>
                <w:lang w:eastAsia="en-NZ"/>
              </w:rPr>
              <w:t xml:space="preserve"> </w:t>
            </w:r>
            <w:r>
              <w:rPr>
                <w:rFonts w:eastAsia="Times New Roman" w:cs="Times New Roman"/>
                <w:color w:val="000000"/>
                <w:lang w:eastAsia="en-NZ"/>
              </w:rPr>
              <w:t xml:space="preserve">trap </w:t>
            </w:r>
            <w:r w:rsidR="009D716C">
              <w:rPr>
                <w:rFonts w:eastAsia="Times New Roman" w:cs="Times New Roman"/>
                <w:color w:val="000000"/>
                <w:lang w:eastAsia="en-NZ"/>
              </w:rPr>
              <w:t>design</w:t>
            </w:r>
            <w:r w:rsidR="00486151">
              <w:rPr>
                <w:rFonts w:eastAsia="Times New Roman" w:cs="Times New Roman"/>
                <w:color w:val="000000"/>
                <w:lang w:eastAsia="en-NZ"/>
              </w:rPr>
              <w:t>s</w:t>
            </w:r>
            <w:r>
              <w:rPr>
                <w:rFonts w:eastAsia="Times New Roman" w:cs="Times New Roman"/>
                <w:color w:val="000000"/>
                <w:lang w:eastAsia="en-NZ"/>
              </w:rPr>
              <w:t xml:space="preserve"> may</w:t>
            </w:r>
            <w:r w:rsidR="00DF5C91">
              <w:rPr>
                <w:rFonts w:eastAsia="Times New Roman" w:cs="Times New Roman"/>
                <w:color w:val="000000"/>
                <w:lang w:eastAsia="en-NZ"/>
              </w:rPr>
              <w:t xml:space="preserve"> be</w:t>
            </w:r>
            <w:r>
              <w:rPr>
                <w:rFonts w:eastAsia="Times New Roman" w:cs="Times New Roman"/>
                <w:color w:val="000000"/>
                <w:lang w:eastAsia="en-NZ"/>
              </w:rPr>
              <w:t xml:space="preserve"> available from alternative manufactures</w:t>
            </w:r>
            <w:r w:rsidR="00DF5C91">
              <w:rPr>
                <w:rFonts w:eastAsia="Times New Roman" w:cs="Times New Roman"/>
                <w:color w:val="000000"/>
                <w:lang w:eastAsia="en-NZ"/>
              </w:rPr>
              <w:t xml:space="preserve"> and distributors</w:t>
            </w:r>
            <w:r>
              <w:rPr>
                <w:rFonts w:eastAsia="Times New Roman" w:cs="Times New Roman"/>
                <w:color w:val="000000"/>
                <w:lang w:eastAsia="en-NZ"/>
              </w:rPr>
              <w:t xml:space="preserve"> under different names.</w:t>
            </w:r>
            <w:r w:rsidR="009D716C">
              <w:rPr>
                <w:rFonts w:eastAsia="Times New Roman" w:cs="Times New Roman"/>
                <w:color w:val="000000"/>
                <w:lang w:eastAsia="en-NZ"/>
              </w:rPr>
              <w:t xml:space="preserve"> </w:t>
            </w:r>
            <w:r>
              <w:rPr>
                <w:rFonts w:eastAsia="Times New Roman" w:cs="Times New Roman"/>
                <w:color w:val="000000"/>
                <w:lang w:eastAsia="en-NZ"/>
              </w:rPr>
              <w:t>These</w:t>
            </w:r>
            <w:r w:rsidR="009D716C">
              <w:rPr>
                <w:rFonts w:eastAsia="Times New Roman" w:cs="Times New Roman"/>
                <w:color w:val="000000"/>
                <w:lang w:eastAsia="en-NZ"/>
              </w:rPr>
              <w:t xml:space="preserve"> </w:t>
            </w:r>
            <w:r>
              <w:rPr>
                <w:rFonts w:eastAsia="Times New Roman" w:cs="Times New Roman"/>
                <w:color w:val="000000"/>
                <w:lang w:eastAsia="en-NZ"/>
              </w:rPr>
              <w:t xml:space="preserve">traps </w:t>
            </w:r>
            <w:r w:rsidR="009D716C">
              <w:rPr>
                <w:rFonts w:eastAsia="Times New Roman" w:cs="Times New Roman"/>
                <w:color w:val="000000"/>
                <w:lang w:eastAsia="en-NZ"/>
              </w:rPr>
              <w:t xml:space="preserve">can be regarded as having the same </w:t>
            </w:r>
            <w:r>
              <w:rPr>
                <w:rFonts w:eastAsia="Times New Roman" w:cs="Times New Roman"/>
                <w:color w:val="000000"/>
                <w:lang w:eastAsia="en-NZ"/>
              </w:rPr>
              <w:t xml:space="preserve">animal welfare performance if it is proven that: dimensions are the same and clamping force and </w:t>
            </w:r>
            <w:r w:rsidR="009D716C">
              <w:rPr>
                <w:rFonts w:eastAsia="Times New Roman" w:cs="Times New Roman"/>
                <w:color w:val="000000"/>
                <w:lang w:eastAsia="en-NZ"/>
              </w:rPr>
              <w:t>impact momentum</w:t>
            </w:r>
            <w:r>
              <w:rPr>
                <w:rFonts w:eastAsia="Times New Roman" w:cs="Times New Roman"/>
                <w:color w:val="000000"/>
                <w:lang w:eastAsia="en-NZ"/>
              </w:rPr>
              <w:t xml:space="preserve"> values are not less than the DOC </w:t>
            </w:r>
            <w:r w:rsidR="003B2C9F">
              <w:rPr>
                <w:rFonts w:eastAsia="Times New Roman" w:cs="Times New Roman"/>
                <w:color w:val="000000"/>
                <w:lang w:eastAsia="en-NZ"/>
              </w:rPr>
              <w:t xml:space="preserve">series </w:t>
            </w:r>
            <w:r>
              <w:rPr>
                <w:rFonts w:eastAsia="Times New Roman" w:cs="Times New Roman"/>
                <w:color w:val="000000"/>
                <w:lang w:eastAsia="en-NZ"/>
              </w:rPr>
              <w:t>trap;</w:t>
            </w:r>
            <w:r w:rsidR="009D716C">
              <w:rPr>
                <w:rFonts w:eastAsia="Times New Roman" w:cs="Times New Roman"/>
                <w:color w:val="000000"/>
                <w:lang w:eastAsia="en-NZ"/>
              </w:rPr>
              <w:t xml:space="preserve"> and triggering weight</w:t>
            </w:r>
            <w:r>
              <w:rPr>
                <w:rFonts w:eastAsia="Times New Roman" w:cs="Times New Roman"/>
                <w:color w:val="000000"/>
                <w:lang w:eastAsia="en-NZ"/>
              </w:rPr>
              <w:t xml:space="preserve"> is calibrated in accordance </w:t>
            </w:r>
            <w:r w:rsidR="00DF5C91">
              <w:rPr>
                <w:rFonts w:eastAsia="Times New Roman" w:cs="Times New Roman"/>
                <w:color w:val="000000"/>
                <w:lang w:eastAsia="en-NZ"/>
              </w:rPr>
              <w:t>with best practice.</w:t>
            </w:r>
          </w:p>
          <w:p w14:paraId="2C2962FD" w14:textId="0A316AEB" w:rsidR="00E02189" w:rsidRDefault="00E02189" w:rsidP="004C0623">
            <w:pPr>
              <w:pStyle w:val="ListParagraph"/>
              <w:numPr>
                <w:ilvl w:val="0"/>
                <w:numId w:val="3"/>
              </w:numPr>
              <w:rPr>
                <w:rFonts w:eastAsia="Times New Roman" w:cs="Times New Roman"/>
                <w:color w:val="000000"/>
                <w:lang w:eastAsia="en-NZ"/>
              </w:rPr>
            </w:pPr>
            <w:r>
              <w:rPr>
                <w:rFonts w:eastAsia="Times New Roman" w:cs="Times New Roman"/>
                <w:color w:val="000000"/>
                <w:lang w:eastAsia="en-NZ"/>
              </w:rPr>
              <w:lastRenderedPageBreak/>
              <w:t>The NAWAC guideline test status reported here is applicable to the currently available (unmodified) trap</w:t>
            </w:r>
            <w:r w:rsidR="000133EF">
              <w:rPr>
                <w:rFonts w:eastAsia="Times New Roman" w:cs="Times New Roman"/>
                <w:color w:val="000000"/>
                <w:lang w:eastAsia="en-NZ"/>
              </w:rPr>
              <w:t xml:space="preserve"> as sold</w:t>
            </w:r>
            <w:r>
              <w:rPr>
                <w:rFonts w:eastAsia="Times New Roman" w:cs="Times New Roman"/>
                <w:color w:val="000000"/>
                <w:lang w:eastAsia="en-NZ"/>
              </w:rPr>
              <w:t>. A modified version</w:t>
            </w:r>
            <w:r w:rsidR="000133EF">
              <w:rPr>
                <w:rFonts w:eastAsia="Times New Roman" w:cs="Times New Roman"/>
                <w:color w:val="000000"/>
                <w:lang w:eastAsia="en-NZ"/>
              </w:rPr>
              <w:t xml:space="preserve"> </w:t>
            </w:r>
            <w:r>
              <w:rPr>
                <w:rFonts w:eastAsia="Times New Roman" w:cs="Times New Roman"/>
                <w:color w:val="000000"/>
                <w:lang w:eastAsia="en-NZ"/>
              </w:rPr>
              <w:t xml:space="preserve">of the Victor snapback </w:t>
            </w:r>
            <w:r w:rsidR="00C971BB">
              <w:rPr>
                <w:rFonts w:eastAsia="Times New Roman" w:cs="Times New Roman"/>
                <w:color w:val="000000"/>
                <w:lang w:eastAsia="en-NZ"/>
              </w:rPr>
              <w:t xml:space="preserve">was tested and passed the NAWAC guideline for Norway rats. </w:t>
            </w:r>
            <w:r>
              <w:rPr>
                <w:rFonts w:eastAsia="Times New Roman" w:cs="Times New Roman"/>
                <w:color w:val="000000"/>
                <w:lang w:eastAsia="en-NZ"/>
              </w:rPr>
              <w:t>A series of modifications led to a version of the Snap E that passed for ship rats but failed for Norway rats.</w:t>
            </w:r>
          </w:p>
          <w:p w14:paraId="1BA5D4F2" w14:textId="2DDEFA62" w:rsidR="00042D6B" w:rsidRPr="009D716C" w:rsidRDefault="00042D6B" w:rsidP="004C0623">
            <w:pPr>
              <w:pStyle w:val="ListParagraph"/>
              <w:numPr>
                <w:ilvl w:val="0"/>
                <w:numId w:val="3"/>
              </w:numPr>
              <w:rPr>
                <w:rFonts w:eastAsia="Times New Roman" w:cs="Times New Roman"/>
                <w:color w:val="000000"/>
                <w:lang w:eastAsia="en-NZ"/>
              </w:rPr>
            </w:pPr>
            <w:r>
              <w:rPr>
                <w:rFonts w:eastAsia="Times New Roman" w:cs="Times New Roman"/>
                <w:color w:val="000000"/>
                <w:lang w:eastAsia="en-NZ"/>
              </w:rPr>
              <w:t xml:space="preserve">There are a range of </w:t>
            </w:r>
            <w:r w:rsidR="00DF5C91">
              <w:rPr>
                <w:rFonts w:eastAsia="Times New Roman" w:cs="Times New Roman"/>
                <w:color w:val="000000"/>
                <w:lang w:eastAsia="en-NZ"/>
              </w:rPr>
              <w:t xml:space="preserve">other models </w:t>
            </w:r>
            <w:r>
              <w:rPr>
                <w:rFonts w:eastAsia="Times New Roman" w:cs="Times New Roman"/>
                <w:color w:val="000000"/>
                <w:lang w:eastAsia="en-NZ"/>
              </w:rPr>
              <w:t>No.1</w:t>
            </w:r>
            <w:r w:rsidR="000133EF">
              <w:rPr>
                <w:rFonts w:eastAsia="Times New Roman" w:cs="Times New Roman"/>
                <w:color w:val="000000"/>
                <w:lang w:eastAsia="en-NZ"/>
              </w:rPr>
              <w:t xml:space="preserve"> unpadded</w:t>
            </w:r>
            <w:r>
              <w:rPr>
                <w:rFonts w:eastAsia="Times New Roman" w:cs="Times New Roman"/>
                <w:color w:val="000000"/>
                <w:lang w:eastAsia="en-NZ"/>
              </w:rPr>
              <w:t xml:space="preserve"> and No. 1.5 padded leghold traps available of the same jaw spread and similar design</w:t>
            </w:r>
            <w:r w:rsidR="00DF5C91">
              <w:rPr>
                <w:rFonts w:eastAsia="Times New Roman" w:cs="Times New Roman"/>
                <w:color w:val="000000"/>
                <w:lang w:eastAsia="en-NZ"/>
              </w:rPr>
              <w:t>.</w:t>
            </w:r>
          </w:p>
          <w:p w14:paraId="43E70A60" w14:textId="77777777" w:rsidR="009D716C" w:rsidRDefault="009D716C" w:rsidP="004C0623">
            <w:pPr>
              <w:rPr>
                <w:rFonts w:eastAsia="Times New Roman" w:cs="Times New Roman"/>
                <w:b/>
                <w:color w:val="000000"/>
                <w:lang w:eastAsia="en-NZ"/>
              </w:rPr>
            </w:pPr>
          </w:p>
          <w:p w14:paraId="1185E323" w14:textId="77777777" w:rsidR="008C49CD" w:rsidRDefault="008C49CD" w:rsidP="004C0623">
            <w:pPr>
              <w:rPr>
                <w:rFonts w:eastAsia="Times New Roman" w:cs="Times New Roman"/>
                <w:color w:val="000000"/>
                <w:lang w:eastAsia="en-NZ"/>
              </w:rPr>
            </w:pPr>
            <w:r>
              <w:rPr>
                <w:rFonts w:eastAsia="Times New Roman" w:cs="Times New Roman"/>
                <w:b/>
                <w:color w:val="000000"/>
                <w:lang w:eastAsia="en-NZ"/>
              </w:rPr>
              <w:t>General Notes:</w:t>
            </w:r>
          </w:p>
          <w:p w14:paraId="58677C85" w14:textId="77777777" w:rsidR="00037BD9" w:rsidRPr="00037BD9" w:rsidRDefault="00037BD9" w:rsidP="00037BD9">
            <w:pPr>
              <w:pStyle w:val="ListParagraph"/>
              <w:numPr>
                <w:ilvl w:val="0"/>
                <w:numId w:val="2"/>
              </w:numPr>
              <w:rPr>
                <w:rFonts w:eastAsia="Times New Roman" w:cs="Times New Roman"/>
                <w:color w:val="000000"/>
                <w:lang w:eastAsia="en-NZ"/>
              </w:rPr>
            </w:pPr>
            <w:r>
              <w:rPr>
                <w:rFonts w:eastAsia="Times New Roman" w:cs="Times New Roman"/>
                <w:color w:val="000000"/>
                <w:lang w:eastAsia="en-NZ"/>
              </w:rPr>
              <w:t>Traps are only the killing device, so for the trapping operation to achieve the stated purpose and manage risks depends on effective operational planning. The effective use of traps within this operational planning context can be supported by following industry best practice material.</w:t>
            </w:r>
          </w:p>
          <w:p w14:paraId="1520ED1C" w14:textId="77777777" w:rsidR="00037BD9" w:rsidRPr="00037BD9" w:rsidRDefault="000D1E46" w:rsidP="00037BD9">
            <w:pPr>
              <w:pStyle w:val="ListParagraph"/>
              <w:numPr>
                <w:ilvl w:val="0"/>
                <w:numId w:val="2"/>
              </w:numPr>
              <w:rPr>
                <w:rFonts w:eastAsia="Times New Roman" w:cs="Times New Roman"/>
                <w:color w:val="000000"/>
                <w:lang w:eastAsia="en-NZ"/>
              </w:rPr>
            </w:pPr>
            <w:r>
              <w:rPr>
                <w:rFonts w:eastAsia="Times New Roman" w:cs="Times New Roman"/>
                <w:color w:val="000000"/>
                <w:lang w:eastAsia="en-NZ"/>
              </w:rPr>
              <w:t xml:space="preserve">The relative suitability of a </w:t>
            </w:r>
            <w:r w:rsidR="00A87B02">
              <w:rPr>
                <w:rFonts w:eastAsia="Times New Roman" w:cs="Times New Roman"/>
                <w:color w:val="000000"/>
                <w:lang w:eastAsia="en-NZ"/>
              </w:rPr>
              <w:t>trap for an operation</w:t>
            </w:r>
            <w:r>
              <w:rPr>
                <w:rFonts w:eastAsia="Times New Roman" w:cs="Times New Roman"/>
                <w:color w:val="000000"/>
                <w:lang w:eastAsia="en-NZ"/>
              </w:rPr>
              <w:t xml:space="preserve"> is </w:t>
            </w:r>
            <w:r w:rsidR="00A87B02">
              <w:rPr>
                <w:rFonts w:eastAsia="Times New Roman" w:cs="Times New Roman"/>
                <w:color w:val="000000"/>
                <w:lang w:eastAsia="en-NZ"/>
              </w:rPr>
              <w:t xml:space="preserve">also </w:t>
            </w:r>
            <w:r>
              <w:rPr>
                <w:rFonts w:eastAsia="Times New Roman" w:cs="Times New Roman"/>
                <w:color w:val="000000"/>
                <w:lang w:eastAsia="en-NZ"/>
              </w:rPr>
              <w:t>influenced by c</w:t>
            </w:r>
            <w:r w:rsidR="00931561">
              <w:rPr>
                <w:rFonts w:eastAsia="Times New Roman" w:cs="Times New Roman"/>
                <w:color w:val="000000"/>
                <w:lang w:eastAsia="en-NZ"/>
              </w:rPr>
              <w:t>riteria not captured here. This</w:t>
            </w:r>
            <w:r>
              <w:rPr>
                <w:rFonts w:eastAsia="Times New Roman" w:cs="Times New Roman"/>
                <w:color w:val="000000"/>
                <w:lang w:eastAsia="en-NZ"/>
              </w:rPr>
              <w:t xml:space="preserve"> may include: capture efficiency, cost of use, user friendliness, non-target animal safety.</w:t>
            </w:r>
          </w:p>
          <w:p w14:paraId="2B350924" w14:textId="77777777" w:rsidR="008C49CD" w:rsidRPr="008C49CD" w:rsidRDefault="008C49CD" w:rsidP="004C0623">
            <w:pPr>
              <w:pStyle w:val="ListParagraph"/>
              <w:numPr>
                <w:ilvl w:val="0"/>
                <w:numId w:val="2"/>
              </w:numPr>
              <w:rPr>
                <w:rFonts w:eastAsia="Times New Roman" w:cs="Times New Roman"/>
                <w:color w:val="000000"/>
                <w:lang w:eastAsia="en-NZ"/>
              </w:rPr>
            </w:pPr>
            <w:r w:rsidRPr="008C49CD">
              <w:rPr>
                <w:rFonts w:eastAsia="Times New Roman" w:cs="Times New Roman"/>
                <w:color w:val="000000"/>
                <w:lang w:eastAsia="en-NZ"/>
              </w:rPr>
              <w:t xml:space="preserve">Traps </w:t>
            </w:r>
            <w:r w:rsidR="00867D00">
              <w:rPr>
                <w:rFonts w:eastAsia="Times New Roman" w:cs="Times New Roman"/>
                <w:color w:val="000000"/>
                <w:lang w:eastAsia="en-NZ"/>
              </w:rPr>
              <w:t xml:space="preserve">listed </w:t>
            </w:r>
            <w:r w:rsidR="00076923">
              <w:rPr>
                <w:rFonts w:eastAsia="Times New Roman" w:cs="Times New Roman"/>
                <w:color w:val="000000"/>
                <w:lang w:eastAsia="en-NZ"/>
              </w:rPr>
              <w:t xml:space="preserve">include </w:t>
            </w:r>
            <w:r w:rsidRPr="008C49CD">
              <w:rPr>
                <w:rFonts w:eastAsia="Times New Roman" w:cs="Times New Roman"/>
                <w:color w:val="000000"/>
                <w:lang w:eastAsia="en-NZ"/>
              </w:rPr>
              <w:t>the ‘trap system’ which includes the trap and how it is set (that is, additional equipment such as trap covers, and whether the trap is set above ground and how/if it is baited).</w:t>
            </w:r>
          </w:p>
          <w:p w14:paraId="2CAC65DF" w14:textId="77777777" w:rsidR="008C49CD" w:rsidRDefault="008C49CD" w:rsidP="004C0623">
            <w:pPr>
              <w:pStyle w:val="ListParagraph"/>
              <w:numPr>
                <w:ilvl w:val="0"/>
                <w:numId w:val="2"/>
              </w:numPr>
              <w:rPr>
                <w:rFonts w:eastAsia="Times New Roman" w:cs="Times New Roman"/>
                <w:color w:val="000000"/>
                <w:lang w:eastAsia="en-NZ"/>
              </w:rPr>
            </w:pPr>
            <w:r>
              <w:rPr>
                <w:rFonts w:eastAsia="Times New Roman" w:cs="Times New Roman"/>
                <w:color w:val="000000"/>
                <w:lang w:eastAsia="en-NZ"/>
              </w:rPr>
              <w:t xml:space="preserve">The NAWAC guideline </w:t>
            </w:r>
            <w:r w:rsidR="00867D00">
              <w:rPr>
                <w:rFonts w:eastAsia="Times New Roman" w:cs="Times New Roman"/>
                <w:color w:val="000000"/>
                <w:lang w:eastAsia="en-NZ"/>
              </w:rPr>
              <w:t>(</w:t>
            </w:r>
            <w:r>
              <w:rPr>
                <w:rFonts w:eastAsia="Times New Roman" w:cs="Times New Roman"/>
                <w:color w:val="000000"/>
                <w:lang w:eastAsia="en-NZ"/>
              </w:rPr>
              <w:t>09: Assessing the welfare performance of restraining and kill traps</w:t>
            </w:r>
            <w:r w:rsidR="00867D00">
              <w:rPr>
                <w:rFonts w:eastAsia="Times New Roman" w:cs="Times New Roman"/>
                <w:color w:val="000000"/>
                <w:lang w:eastAsia="en-NZ"/>
              </w:rPr>
              <w:t>) standardises the testing of welfare performance of restraining traps and kill traps. The tests are designed to give 90% confidence that traps which pass the test will perform below the upper threshold (5</w:t>
            </w:r>
            <w:r w:rsidR="00866945">
              <w:rPr>
                <w:rFonts w:eastAsia="Times New Roman" w:cs="Times New Roman"/>
                <w:color w:val="000000"/>
                <w:lang w:eastAsia="en-NZ"/>
              </w:rPr>
              <w:t xml:space="preserve"> </w:t>
            </w:r>
            <w:r w:rsidR="00867D00">
              <w:rPr>
                <w:rFonts w:eastAsia="Times New Roman" w:cs="Times New Roman"/>
                <w:color w:val="000000"/>
                <w:lang w:eastAsia="en-NZ"/>
              </w:rPr>
              <w:t>min for class B kill traps) 70% of the time and below the lower threshold (3</w:t>
            </w:r>
            <w:r w:rsidR="00866945">
              <w:rPr>
                <w:rFonts w:eastAsia="Times New Roman" w:cs="Times New Roman"/>
                <w:color w:val="000000"/>
                <w:lang w:eastAsia="en-NZ"/>
              </w:rPr>
              <w:t xml:space="preserve"> </w:t>
            </w:r>
            <w:r w:rsidR="00867D00">
              <w:rPr>
                <w:rFonts w:eastAsia="Times New Roman" w:cs="Times New Roman"/>
                <w:color w:val="000000"/>
                <w:lang w:eastAsia="en-NZ"/>
              </w:rPr>
              <w:t>min for class B kill traps) 80% of the time.</w:t>
            </w:r>
          </w:p>
          <w:p w14:paraId="6CCCF3E6" w14:textId="77777777" w:rsidR="00867D00" w:rsidRPr="00037BD9" w:rsidRDefault="00F67D02" w:rsidP="00037BD9">
            <w:pPr>
              <w:pStyle w:val="ListParagraph"/>
              <w:numPr>
                <w:ilvl w:val="0"/>
                <w:numId w:val="2"/>
              </w:numPr>
              <w:rPr>
                <w:rFonts w:eastAsia="Times New Roman" w:cs="Times New Roman"/>
                <w:color w:val="000000"/>
                <w:lang w:eastAsia="en-NZ"/>
              </w:rPr>
            </w:pPr>
            <w:r>
              <w:rPr>
                <w:rFonts w:eastAsia="Times New Roman" w:cs="Times New Roman"/>
                <w:color w:val="000000"/>
                <w:lang w:eastAsia="en-NZ"/>
              </w:rPr>
              <w:t>The NAWAC test provides robust standardised information on welfare performance but</w:t>
            </w:r>
            <w:r w:rsidR="000D1E46">
              <w:rPr>
                <w:rFonts w:eastAsia="Times New Roman" w:cs="Times New Roman"/>
                <w:color w:val="000000"/>
                <w:lang w:eastAsia="en-NZ"/>
              </w:rPr>
              <w:t xml:space="preserve"> </w:t>
            </w:r>
            <w:r>
              <w:rPr>
                <w:rFonts w:eastAsia="Times New Roman" w:cs="Times New Roman"/>
                <w:color w:val="000000"/>
                <w:lang w:eastAsia="en-NZ"/>
              </w:rPr>
              <w:t xml:space="preserve">pass/fail trap results </w:t>
            </w:r>
            <w:r w:rsidR="00A87B02">
              <w:rPr>
                <w:rFonts w:eastAsia="Times New Roman" w:cs="Times New Roman"/>
                <w:color w:val="000000"/>
                <w:lang w:eastAsia="en-NZ"/>
              </w:rPr>
              <w:t>on their own</w:t>
            </w:r>
            <w:r w:rsidR="000D1E46">
              <w:rPr>
                <w:rFonts w:eastAsia="Times New Roman" w:cs="Times New Roman"/>
                <w:color w:val="000000"/>
                <w:lang w:eastAsia="en-NZ"/>
              </w:rPr>
              <w:t xml:space="preserve"> </w:t>
            </w:r>
            <w:r w:rsidR="00A87B02">
              <w:rPr>
                <w:rFonts w:eastAsia="Times New Roman" w:cs="Times New Roman"/>
                <w:color w:val="000000"/>
                <w:lang w:eastAsia="en-NZ"/>
              </w:rPr>
              <w:t>are</w:t>
            </w:r>
            <w:r w:rsidR="000D1E46">
              <w:rPr>
                <w:rFonts w:eastAsia="Times New Roman" w:cs="Times New Roman"/>
                <w:color w:val="000000"/>
                <w:lang w:eastAsia="en-NZ"/>
              </w:rPr>
              <w:t xml:space="preserve"> not </w:t>
            </w:r>
            <w:r w:rsidR="00A87B02">
              <w:rPr>
                <w:rFonts w:eastAsia="Times New Roman" w:cs="Times New Roman"/>
                <w:color w:val="000000"/>
                <w:lang w:eastAsia="en-NZ"/>
              </w:rPr>
              <w:t xml:space="preserve">an unequivocal </w:t>
            </w:r>
            <w:r w:rsidR="00EA7D86">
              <w:rPr>
                <w:rFonts w:eastAsia="Times New Roman" w:cs="Times New Roman"/>
                <w:color w:val="000000"/>
                <w:lang w:eastAsia="en-NZ"/>
              </w:rPr>
              <w:t>determinant of whether the trap should or shouldn’t be used. O</w:t>
            </w:r>
            <w:r>
              <w:rPr>
                <w:rFonts w:eastAsia="Times New Roman" w:cs="Times New Roman"/>
                <w:color w:val="000000"/>
                <w:lang w:eastAsia="en-NZ"/>
              </w:rPr>
              <w:t xml:space="preserve">ther criteria </w:t>
            </w:r>
            <w:r w:rsidR="00EA7D86">
              <w:rPr>
                <w:rFonts w:eastAsia="Times New Roman" w:cs="Times New Roman"/>
                <w:color w:val="000000"/>
                <w:lang w:eastAsia="en-NZ"/>
              </w:rPr>
              <w:t>and/</w:t>
            </w:r>
            <w:r>
              <w:rPr>
                <w:rFonts w:eastAsia="Times New Roman" w:cs="Times New Roman"/>
                <w:color w:val="000000"/>
                <w:lang w:eastAsia="en-NZ"/>
              </w:rPr>
              <w:t xml:space="preserve">or a lack of viable alternatives may </w:t>
            </w:r>
            <w:r w:rsidR="00866945">
              <w:rPr>
                <w:rFonts w:eastAsia="Times New Roman" w:cs="Times New Roman"/>
                <w:color w:val="000000"/>
                <w:lang w:eastAsia="en-NZ"/>
              </w:rPr>
              <w:t>justify the</w:t>
            </w:r>
            <w:r>
              <w:rPr>
                <w:rFonts w:eastAsia="Times New Roman" w:cs="Times New Roman"/>
                <w:color w:val="000000"/>
                <w:lang w:eastAsia="en-NZ"/>
              </w:rPr>
              <w:t xml:space="preserve"> continued use (</w:t>
            </w:r>
            <w:r w:rsidR="00866945">
              <w:rPr>
                <w:rFonts w:eastAsia="Times New Roman" w:cs="Times New Roman"/>
                <w:color w:val="000000"/>
                <w:lang w:eastAsia="en-NZ"/>
              </w:rPr>
              <w:t>with efforts to modify</w:t>
            </w:r>
            <w:r w:rsidR="00486151">
              <w:rPr>
                <w:rFonts w:eastAsia="Times New Roman" w:cs="Times New Roman"/>
                <w:color w:val="000000"/>
                <w:lang w:eastAsia="en-NZ"/>
              </w:rPr>
              <w:t xml:space="preserve"> the trap</w:t>
            </w:r>
            <w:r w:rsidR="00866945">
              <w:rPr>
                <w:rFonts w:eastAsia="Times New Roman" w:cs="Times New Roman"/>
                <w:color w:val="000000"/>
                <w:lang w:eastAsia="en-NZ"/>
              </w:rPr>
              <w:t xml:space="preserve"> or find alternatives with improved welfare performance</w:t>
            </w:r>
            <w:r>
              <w:rPr>
                <w:rFonts w:eastAsia="Times New Roman" w:cs="Times New Roman"/>
                <w:color w:val="000000"/>
                <w:lang w:eastAsia="en-NZ"/>
              </w:rPr>
              <w:t>) of a trap that has failed to meet the NAWAC guideline.</w:t>
            </w:r>
            <w:bookmarkEnd w:id="0"/>
          </w:p>
        </w:tc>
      </w:tr>
    </w:tbl>
    <w:p w14:paraId="10C2C5E2" w14:textId="77777777" w:rsidR="00C50606" w:rsidRPr="008C49CD" w:rsidRDefault="00C50606"/>
    <w:p w14:paraId="1B2E3397" w14:textId="77777777" w:rsidR="00C50606" w:rsidRDefault="00C50606"/>
    <w:p w14:paraId="567DDC14" w14:textId="77777777" w:rsidR="008C49CD" w:rsidRDefault="008C49CD" w:rsidP="008C49CD"/>
    <w:p w14:paraId="3570DC42" w14:textId="77777777" w:rsidR="008C49CD" w:rsidRDefault="008C49CD" w:rsidP="008C49CD">
      <w:pPr>
        <w:rPr>
          <w:rFonts w:ascii="Wingdings" w:eastAsia="Times New Roman" w:hAnsi="Wingdings" w:cs="Times New Roman"/>
          <w:color w:val="000000"/>
          <w:lang w:eastAsia="en-NZ"/>
        </w:rPr>
      </w:pPr>
    </w:p>
    <w:p w14:paraId="45BEA685" w14:textId="77777777" w:rsidR="00C50606" w:rsidRDefault="00C50606"/>
    <w:p w14:paraId="3E070E4A" w14:textId="77777777" w:rsidR="00C50606" w:rsidRDefault="00C50606"/>
    <w:p w14:paraId="2FBBFBC9" w14:textId="77777777" w:rsidR="00C50606" w:rsidRDefault="00C50606"/>
    <w:p w14:paraId="59B70BC2" w14:textId="77777777" w:rsidR="00C50606" w:rsidRDefault="00C50606"/>
    <w:sectPr w:rsidR="00C50606" w:rsidSect="00C60F1B">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EA99D4" w14:textId="77777777" w:rsidR="00E400C6" w:rsidRDefault="00E400C6" w:rsidP="000133EF">
      <w:pPr>
        <w:spacing w:after="0" w:line="240" w:lineRule="auto"/>
      </w:pPr>
      <w:r>
        <w:separator/>
      </w:r>
    </w:p>
  </w:endnote>
  <w:endnote w:type="continuationSeparator" w:id="0">
    <w:p w14:paraId="0FBD3DC7" w14:textId="77777777" w:rsidR="00E400C6" w:rsidRDefault="00E400C6" w:rsidP="00013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21FACF" w14:textId="2E6AD6C2" w:rsidR="000133EF" w:rsidRPr="000133EF" w:rsidRDefault="000133EF">
    <w:pPr>
      <w:pStyle w:val="Footer"/>
      <w:rPr>
        <w:lang w:val="en-US"/>
      </w:rPr>
    </w:pPr>
    <w:r>
      <w:rPr>
        <w:lang w:val="en-US"/>
      </w:rPr>
      <w:t xml:space="preserve">NAWAC guideline test status updated </w:t>
    </w:r>
    <w:r w:rsidR="001C3726">
      <w:rPr>
        <w:lang w:val="en-US"/>
      </w:rPr>
      <w:t>7 November</w:t>
    </w:r>
    <w:r>
      <w:rPr>
        <w:lang w:val="en-US"/>
      </w:rPr>
      <w:t xml:space="preserve"> 2018</w:t>
    </w:r>
    <w:r>
      <w:rPr>
        <w:lang w:val="en-US"/>
      </w:rPr>
      <w:tab/>
      <w:t xml:space="preserve">        DOC-3174743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7256E2" w14:textId="77777777" w:rsidR="00E400C6" w:rsidRDefault="00E400C6" w:rsidP="000133EF">
      <w:pPr>
        <w:spacing w:after="0" w:line="240" w:lineRule="auto"/>
      </w:pPr>
      <w:r>
        <w:separator/>
      </w:r>
    </w:p>
  </w:footnote>
  <w:footnote w:type="continuationSeparator" w:id="0">
    <w:p w14:paraId="6234BD8D" w14:textId="77777777" w:rsidR="00E400C6" w:rsidRDefault="00E400C6" w:rsidP="000133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16A97"/>
    <w:multiLevelType w:val="hybridMultilevel"/>
    <w:tmpl w:val="83DABC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FBF142C"/>
    <w:multiLevelType w:val="hybridMultilevel"/>
    <w:tmpl w:val="EBF238D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3B0A39FD"/>
    <w:multiLevelType w:val="hybridMultilevel"/>
    <w:tmpl w:val="ED28D9C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B8E"/>
    <w:rsid w:val="00000739"/>
    <w:rsid w:val="000007C4"/>
    <w:rsid w:val="0000104F"/>
    <w:rsid w:val="0000130B"/>
    <w:rsid w:val="0000176B"/>
    <w:rsid w:val="000029E6"/>
    <w:rsid w:val="00003741"/>
    <w:rsid w:val="00003842"/>
    <w:rsid w:val="00006B94"/>
    <w:rsid w:val="000102E5"/>
    <w:rsid w:val="000104F2"/>
    <w:rsid w:val="000108D2"/>
    <w:rsid w:val="00011003"/>
    <w:rsid w:val="000111C0"/>
    <w:rsid w:val="00011963"/>
    <w:rsid w:val="0001197F"/>
    <w:rsid w:val="000121FD"/>
    <w:rsid w:val="00012249"/>
    <w:rsid w:val="00012B7A"/>
    <w:rsid w:val="000133EF"/>
    <w:rsid w:val="00014159"/>
    <w:rsid w:val="000212F5"/>
    <w:rsid w:val="0002136B"/>
    <w:rsid w:val="000224D5"/>
    <w:rsid w:val="00023F79"/>
    <w:rsid w:val="00023FF6"/>
    <w:rsid w:val="00024F29"/>
    <w:rsid w:val="00025063"/>
    <w:rsid w:val="0002686B"/>
    <w:rsid w:val="00030466"/>
    <w:rsid w:val="00032E25"/>
    <w:rsid w:val="00033824"/>
    <w:rsid w:val="000343E6"/>
    <w:rsid w:val="000344FE"/>
    <w:rsid w:val="00034B1A"/>
    <w:rsid w:val="00035BC8"/>
    <w:rsid w:val="00037A24"/>
    <w:rsid w:val="00037B2E"/>
    <w:rsid w:val="00037BD9"/>
    <w:rsid w:val="0004016E"/>
    <w:rsid w:val="0004098A"/>
    <w:rsid w:val="00042298"/>
    <w:rsid w:val="00042D6B"/>
    <w:rsid w:val="00043352"/>
    <w:rsid w:val="000434B2"/>
    <w:rsid w:val="00044570"/>
    <w:rsid w:val="0004465C"/>
    <w:rsid w:val="00044683"/>
    <w:rsid w:val="00047097"/>
    <w:rsid w:val="0004739B"/>
    <w:rsid w:val="00047FBB"/>
    <w:rsid w:val="00047FD1"/>
    <w:rsid w:val="00050239"/>
    <w:rsid w:val="00052076"/>
    <w:rsid w:val="000530D1"/>
    <w:rsid w:val="00053F90"/>
    <w:rsid w:val="000544FE"/>
    <w:rsid w:val="00055162"/>
    <w:rsid w:val="00055A08"/>
    <w:rsid w:val="000576EF"/>
    <w:rsid w:val="00057E84"/>
    <w:rsid w:val="000614D6"/>
    <w:rsid w:val="00062D69"/>
    <w:rsid w:val="00063585"/>
    <w:rsid w:val="00071FC2"/>
    <w:rsid w:val="00072114"/>
    <w:rsid w:val="0007283F"/>
    <w:rsid w:val="0007336E"/>
    <w:rsid w:val="00074433"/>
    <w:rsid w:val="0007467A"/>
    <w:rsid w:val="00076923"/>
    <w:rsid w:val="00081576"/>
    <w:rsid w:val="0008264C"/>
    <w:rsid w:val="000830A2"/>
    <w:rsid w:val="00083BBC"/>
    <w:rsid w:val="00086086"/>
    <w:rsid w:val="00086900"/>
    <w:rsid w:val="00090652"/>
    <w:rsid w:val="00091575"/>
    <w:rsid w:val="000949B2"/>
    <w:rsid w:val="00094AD8"/>
    <w:rsid w:val="000973FC"/>
    <w:rsid w:val="00097ABA"/>
    <w:rsid w:val="000A0454"/>
    <w:rsid w:val="000A1193"/>
    <w:rsid w:val="000A1C04"/>
    <w:rsid w:val="000A1C44"/>
    <w:rsid w:val="000A3E74"/>
    <w:rsid w:val="000A494B"/>
    <w:rsid w:val="000A7557"/>
    <w:rsid w:val="000A764C"/>
    <w:rsid w:val="000B18C5"/>
    <w:rsid w:val="000B4907"/>
    <w:rsid w:val="000B4D01"/>
    <w:rsid w:val="000B7E61"/>
    <w:rsid w:val="000B7F27"/>
    <w:rsid w:val="000C16B0"/>
    <w:rsid w:val="000C1CF1"/>
    <w:rsid w:val="000C2AD4"/>
    <w:rsid w:val="000C318B"/>
    <w:rsid w:val="000C360C"/>
    <w:rsid w:val="000C3CF9"/>
    <w:rsid w:val="000C5093"/>
    <w:rsid w:val="000C6F3E"/>
    <w:rsid w:val="000C743B"/>
    <w:rsid w:val="000C77EE"/>
    <w:rsid w:val="000D04C1"/>
    <w:rsid w:val="000D04EC"/>
    <w:rsid w:val="000D1E46"/>
    <w:rsid w:val="000D2571"/>
    <w:rsid w:val="000D258B"/>
    <w:rsid w:val="000D5A5D"/>
    <w:rsid w:val="000D7783"/>
    <w:rsid w:val="000E003C"/>
    <w:rsid w:val="000E0219"/>
    <w:rsid w:val="000E02BA"/>
    <w:rsid w:val="000E2BCD"/>
    <w:rsid w:val="000E33D6"/>
    <w:rsid w:val="000E3E2E"/>
    <w:rsid w:val="000E4A9A"/>
    <w:rsid w:val="000E5108"/>
    <w:rsid w:val="000E512E"/>
    <w:rsid w:val="000E72E0"/>
    <w:rsid w:val="000E730A"/>
    <w:rsid w:val="000F29FF"/>
    <w:rsid w:val="000F3D79"/>
    <w:rsid w:val="000F3DA1"/>
    <w:rsid w:val="000F4B72"/>
    <w:rsid w:val="000F4E76"/>
    <w:rsid w:val="000F4FFE"/>
    <w:rsid w:val="000F56C7"/>
    <w:rsid w:val="000F57CC"/>
    <w:rsid w:val="00100A0F"/>
    <w:rsid w:val="00101EE3"/>
    <w:rsid w:val="001026C4"/>
    <w:rsid w:val="00107103"/>
    <w:rsid w:val="001076B0"/>
    <w:rsid w:val="00110148"/>
    <w:rsid w:val="00110C6B"/>
    <w:rsid w:val="00110C9F"/>
    <w:rsid w:val="00111BBF"/>
    <w:rsid w:val="001120E3"/>
    <w:rsid w:val="00114823"/>
    <w:rsid w:val="00114924"/>
    <w:rsid w:val="0011582D"/>
    <w:rsid w:val="0011662A"/>
    <w:rsid w:val="00116ECD"/>
    <w:rsid w:val="00117452"/>
    <w:rsid w:val="001207D3"/>
    <w:rsid w:val="0012094E"/>
    <w:rsid w:val="00121581"/>
    <w:rsid w:val="00121ABF"/>
    <w:rsid w:val="00125CB0"/>
    <w:rsid w:val="0012619A"/>
    <w:rsid w:val="00126D07"/>
    <w:rsid w:val="0013203E"/>
    <w:rsid w:val="00132E63"/>
    <w:rsid w:val="00133C82"/>
    <w:rsid w:val="00134751"/>
    <w:rsid w:val="00134869"/>
    <w:rsid w:val="001351BB"/>
    <w:rsid w:val="00135E2E"/>
    <w:rsid w:val="00141D17"/>
    <w:rsid w:val="00142DA9"/>
    <w:rsid w:val="001457D4"/>
    <w:rsid w:val="00147483"/>
    <w:rsid w:val="00147EB4"/>
    <w:rsid w:val="00147FA6"/>
    <w:rsid w:val="001501D8"/>
    <w:rsid w:val="00153FE9"/>
    <w:rsid w:val="001549AF"/>
    <w:rsid w:val="00154B08"/>
    <w:rsid w:val="0015564F"/>
    <w:rsid w:val="0015740E"/>
    <w:rsid w:val="001578A8"/>
    <w:rsid w:val="00160890"/>
    <w:rsid w:val="00162C51"/>
    <w:rsid w:val="00162ECC"/>
    <w:rsid w:val="00164F13"/>
    <w:rsid w:val="00166B62"/>
    <w:rsid w:val="00167B61"/>
    <w:rsid w:val="00170186"/>
    <w:rsid w:val="00170B9C"/>
    <w:rsid w:val="0017155F"/>
    <w:rsid w:val="001717AE"/>
    <w:rsid w:val="00172296"/>
    <w:rsid w:val="00172615"/>
    <w:rsid w:val="00172B0B"/>
    <w:rsid w:val="00174EDB"/>
    <w:rsid w:val="00181EBD"/>
    <w:rsid w:val="00182076"/>
    <w:rsid w:val="001827BC"/>
    <w:rsid w:val="00185099"/>
    <w:rsid w:val="0018522F"/>
    <w:rsid w:val="00185EF8"/>
    <w:rsid w:val="001862AD"/>
    <w:rsid w:val="0018771F"/>
    <w:rsid w:val="00187CDA"/>
    <w:rsid w:val="00187E04"/>
    <w:rsid w:val="0019055F"/>
    <w:rsid w:val="0019164D"/>
    <w:rsid w:val="001923D4"/>
    <w:rsid w:val="001923E8"/>
    <w:rsid w:val="001928D7"/>
    <w:rsid w:val="00192A44"/>
    <w:rsid w:val="001936B5"/>
    <w:rsid w:val="001942C8"/>
    <w:rsid w:val="0019517A"/>
    <w:rsid w:val="001964F4"/>
    <w:rsid w:val="00197A5C"/>
    <w:rsid w:val="001A11FE"/>
    <w:rsid w:val="001A1DD0"/>
    <w:rsid w:val="001A23D7"/>
    <w:rsid w:val="001A346D"/>
    <w:rsid w:val="001A35FE"/>
    <w:rsid w:val="001A3881"/>
    <w:rsid w:val="001A4071"/>
    <w:rsid w:val="001A4FA6"/>
    <w:rsid w:val="001A4FF4"/>
    <w:rsid w:val="001A6121"/>
    <w:rsid w:val="001A6DF9"/>
    <w:rsid w:val="001A751A"/>
    <w:rsid w:val="001A767E"/>
    <w:rsid w:val="001B04C8"/>
    <w:rsid w:val="001B1256"/>
    <w:rsid w:val="001B22F4"/>
    <w:rsid w:val="001B2886"/>
    <w:rsid w:val="001B2CC8"/>
    <w:rsid w:val="001B328B"/>
    <w:rsid w:val="001B38BD"/>
    <w:rsid w:val="001B3C92"/>
    <w:rsid w:val="001B47CE"/>
    <w:rsid w:val="001B6840"/>
    <w:rsid w:val="001B72AA"/>
    <w:rsid w:val="001B7734"/>
    <w:rsid w:val="001C1DD0"/>
    <w:rsid w:val="001C2140"/>
    <w:rsid w:val="001C3726"/>
    <w:rsid w:val="001C3AB5"/>
    <w:rsid w:val="001C4CD3"/>
    <w:rsid w:val="001C5099"/>
    <w:rsid w:val="001C5C4C"/>
    <w:rsid w:val="001C5D07"/>
    <w:rsid w:val="001C6DA2"/>
    <w:rsid w:val="001C6DF1"/>
    <w:rsid w:val="001C7107"/>
    <w:rsid w:val="001C7657"/>
    <w:rsid w:val="001C7D1F"/>
    <w:rsid w:val="001D0AA1"/>
    <w:rsid w:val="001D1C20"/>
    <w:rsid w:val="001D56C3"/>
    <w:rsid w:val="001D5D47"/>
    <w:rsid w:val="001D70C4"/>
    <w:rsid w:val="001D764D"/>
    <w:rsid w:val="001D7770"/>
    <w:rsid w:val="001E084B"/>
    <w:rsid w:val="001E2FEF"/>
    <w:rsid w:val="001E404E"/>
    <w:rsid w:val="001E69B7"/>
    <w:rsid w:val="001E6A55"/>
    <w:rsid w:val="001E7FF8"/>
    <w:rsid w:val="001F1058"/>
    <w:rsid w:val="001F2AFD"/>
    <w:rsid w:val="001F2B27"/>
    <w:rsid w:val="001F30AD"/>
    <w:rsid w:val="001F3A6F"/>
    <w:rsid w:val="001F4D07"/>
    <w:rsid w:val="001F56D4"/>
    <w:rsid w:val="001F5890"/>
    <w:rsid w:val="001F73B6"/>
    <w:rsid w:val="001F796B"/>
    <w:rsid w:val="001F7F6A"/>
    <w:rsid w:val="00201AFA"/>
    <w:rsid w:val="002022E4"/>
    <w:rsid w:val="002061C9"/>
    <w:rsid w:val="00206446"/>
    <w:rsid w:val="00206C51"/>
    <w:rsid w:val="0021077B"/>
    <w:rsid w:val="00211D19"/>
    <w:rsid w:val="00212332"/>
    <w:rsid w:val="00212A9A"/>
    <w:rsid w:val="002136C5"/>
    <w:rsid w:val="002145B0"/>
    <w:rsid w:val="00215B3B"/>
    <w:rsid w:val="0021624A"/>
    <w:rsid w:val="00220FFE"/>
    <w:rsid w:val="0022139B"/>
    <w:rsid w:val="0022189C"/>
    <w:rsid w:val="002230D0"/>
    <w:rsid w:val="00223367"/>
    <w:rsid w:val="00224894"/>
    <w:rsid w:val="002255E8"/>
    <w:rsid w:val="0022616C"/>
    <w:rsid w:val="0022653A"/>
    <w:rsid w:val="00226A50"/>
    <w:rsid w:val="00226F9C"/>
    <w:rsid w:val="00230CEF"/>
    <w:rsid w:val="00231BDD"/>
    <w:rsid w:val="00232EA0"/>
    <w:rsid w:val="00233560"/>
    <w:rsid w:val="00233E35"/>
    <w:rsid w:val="00234A48"/>
    <w:rsid w:val="002351EC"/>
    <w:rsid w:val="00235545"/>
    <w:rsid w:val="00235ABB"/>
    <w:rsid w:val="00236030"/>
    <w:rsid w:val="002366E5"/>
    <w:rsid w:val="00236AA4"/>
    <w:rsid w:val="0024078C"/>
    <w:rsid w:val="00240A20"/>
    <w:rsid w:val="00240DB6"/>
    <w:rsid w:val="00241960"/>
    <w:rsid w:val="002451E6"/>
    <w:rsid w:val="00245BA7"/>
    <w:rsid w:val="00246C4A"/>
    <w:rsid w:val="0025305D"/>
    <w:rsid w:val="00253A5C"/>
    <w:rsid w:val="002554CB"/>
    <w:rsid w:val="00256839"/>
    <w:rsid w:val="00257416"/>
    <w:rsid w:val="00257482"/>
    <w:rsid w:val="00257CAA"/>
    <w:rsid w:val="00261DDC"/>
    <w:rsid w:val="002623B9"/>
    <w:rsid w:val="00264662"/>
    <w:rsid w:val="002660F6"/>
    <w:rsid w:val="00267E72"/>
    <w:rsid w:val="00272295"/>
    <w:rsid w:val="00272ECC"/>
    <w:rsid w:val="00273E5F"/>
    <w:rsid w:val="00273F7F"/>
    <w:rsid w:val="00274A76"/>
    <w:rsid w:val="00275577"/>
    <w:rsid w:val="002801B0"/>
    <w:rsid w:val="002818EB"/>
    <w:rsid w:val="0028234D"/>
    <w:rsid w:val="002824A7"/>
    <w:rsid w:val="0028284C"/>
    <w:rsid w:val="00283604"/>
    <w:rsid w:val="002836A2"/>
    <w:rsid w:val="002836C2"/>
    <w:rsid w:val="00283731"/>
    <w:rsid w:val="00283B44"/>
    <w:rsid w:val="0028423A"/>
    <w:rsid w:val="0028537A"/>
    <w:rsid w:val="002872CA"/>
    <w:rsid w:val="00287B81"/>
    <w:rsid w:val="00290314"/>
    <w:rsid w:val="002908BC"/>
    <w:rsid w:val="00292B36"/>
    <w:rsid w:val="002948E8"/>
    <w:rsid w:val="00295F7C"/>
    <w:rsid w:val="00295FFD"/>
    <w:rsid w:val="00297513"/>
    <w:rsid w:val="00297AB6"/>
    <w:rsid w:val="002A09D9"/>
    <w:rsid w:val="002A0DD9"/>
    <w:rsid w:val="002A23C9"/>
    <w:rsid w:val="002A2C58"/>
    <w:rsid w:val="002A2D56"/>
    <w:rsid w:val="002A40BE"/>
    <w:rsid w:val="002A5330"/>
    <w:rsid w:val="002A692B"/>
    <w:rsid w:val="002A69D9"/>
    <w:rsid w:val="002A6CBC"/>
    <w:rsid w:val="002A6D0C"/>
    <w:rsid w:val="002B0C5D"/>
    <w:rsid w:val="002B1D4C"/>
    <w:rsid w:val="002B214D"/>
    <w:rsid w:val="002B25CF"/>
    <w:rsid w:val="002B270B"/>
    <w:rsid w:val="002B4C4A"/>
    <w:rsid w:val="002C01C0"/>
    <w:rsid w:val="002C0B5C"/>
    <w:rsid w:val="002C0EF1"/>
    <w:rsid w:val="002C3AC3"/>
    <w:rsid w:val="002C3EA7"/>
    <w:rsid w:val="002C5B34"/>
    <w:rsid w:val="002C60BD"/>
    <w:rsid w:val="002C6102"/>
    <w:rsid w:val="002C6AC6"/>
    <w:rsid w:val="002C7235"/>
    <w:rsid w:val="002D0D89"/>
    <w:rsid w:val="002D25A5"/>
    <w:rsid w:val="002D2E30"/>
    <w:rsid w:val="002D3403"/>
    <w:rsid w:val="002D3564"/>
    <w:rsid w:val="002D3CC1"/>
    <w:rsid w:val="002D4040"/>
    <w:rsid w:val="002D45C8"/>
    <w:rsid w:val="002D49CF"/>
    <w:rsid w:val="002D633A"/>
    <w:rsid w:val="002D6680"/>
    <w:rsid w:val="002D67D2"/>
    <w:rsid w:val="002D737B"/>
    <w:rsid w:val="002E15D9"/>
    <w:rsid w:val="002E20AB"/>
    <w:rsid w:val="002E30E6"/>
    <w:rsid w:val="002E3581"/>
    <w:rsid w:val="002E470D"/>
    <w:rsid w:val="002E488D"/>
    <w:rsid w:val="002E596D"/>
    <w:rsid w:val="002E6A4D"/>
    <w:rsid w:val="002E7793"/>
    <w:rsid w:val="002F0832"/>
    <w:rsid w:val="002F0B03"/>
    <w:rsid w:val="002F195F"/>
    <w:rsid w:val="002F1B44"/>
    <w:rsid w:val="002F21CB"/>
    <w:rsid w:val="002F2FFD"/>
    <w:rsid w:val="002F3320"/>
    <w:rsid w:val="002F3322"/>
    <w:rsid w:val="002F616B"/>
    <w:rsid w:val="002F679C"/>
    <w:rsid w:val="002F7966"/>
    <w:rsid w:val="00301F00"/>
    <w:rsid w:val="0030317E"/>
    <w:rsid w:val="0030352B"/>
    <w:rsid w:val="0030403D"/>
    <w:rsid w:val="003046CA"/>
    <w:rsid w:val="00304999"/>
    <w:rsid w:val="00304D5F"/>
    <w:rsid w:val="00304FB7"/>
    <w:rsid w:val="003112FA"/>
    <w:rsid w:val="0031185F"/>
    <w:rsid w:val="003125DD"/>
    <w:rsid w:val="00312BA5"/>
    <w:rsid w:val="0031319B"/>
    <w:rsid w:val="003131F0"/>
    <w:rsid w:val="00313AA1"/>
    <w:rsid w:val="00314FA8"/>
    <w:rsid w:val="00320716"/>
    <w:rsid w:val="00323BA0"/>
    <w:rsid w:val="00325D20"/>
    <w:rsid w:val="00326D5E"/>
    <w:rsid w:val="00332945"/>
    <w:rsid w:val="00333F3C"/>
    <w:rsid w:val="0033539B"/>
    <w:rsid w:val="00335B44"/>
    <w:rsid w:val="00336C0C"/>
    <w:rsid w:val="00343203"/>
    <w:rsid w:val="003439E1"/>
    <w:rsid w:val="0034478A"/>
    <w:rsid w:val="00345305"/>
    <w:rsid w:val="00346799"/>
    <w:rsid w:val="003470BB"/>
    <w:rsid w:val="00351600"/>
    <w:rsid w:val="0035223C"/>
    <w:rsid w:val="00352821"/>
    <w:rsid w:val="00352840"/>
    <w:rsid w:val="00353988"/>
    <w:rsid w:val="00353A2E"/>
    <w:rsid w:val="00353A7E"/>
    <w:rsid w:val="003562F4"/>
    <w:rsid w:val="00356EBB"/>
    <w:rsid w:val="003576BC"/>
    <w:rsid w:val="003601F8"/>
    <w:rsid w:val="00360205"/>
    <w:rsid w:val="00360916"/>
    <w:rsid w:val="00360AD2"/>
    <w:rsid w:val="00362053"/>
    <w:rsid w:val="0036226A"/>
    <w:rsid w:val="00362D1F"/>
    <w:rsid w:val="003637C4"/>
    <w:rsid w:val="003641B4"/>
    <w:rsid w:val="00364667"/>
    <w:rsid w:val="00365149"/>
    <w:rsid w:val="003667A0"/>
    <w:rsid w:val="00367054"/>
    <w:rsid w:val="00373256"/>
    <w:rsid w:val="00373D07"/>
    <w:rsid w:val="003741E4"/>
    <w:rsid w:val="0037476F"/>
    <w:rsid w:val="00374B23"/>
    <w:rsid w:val="00374F63"/>
    <w:rsid w:val="00376297"/>
    <w:rsid w:val="00377A8F"/>
    <w:rsid w:val="00377C7F"/>
    <w:rsid w:val="0038172F"/>
    <w:rsid w:val="0038441B"/>
    <w:rsid w:val="00385736"/>
    <w:rsid w:val="00385848"/>
    <w:rsid w:val="00386AEE"/>
    <w:rsid w:val="0038781B"/>
    <w:rsid w:val="00390CAE"/>
    <w:rsid w:val="0039197A"/>
    <w:rsid w:val="00392768"/>
    <w:rsid w:val="00392BFC"/>
    <w:rsid w:val="0039345A"/>
    <w:rsid w:val="00394236"/>
    <w:rsid w:val="00395872"/>
    <w:rsid w:val="00396EA3"/>
    <w:rsid w:val="00397983"/>
    <w:rsid w:val="00397FE1"/>
    <w:rsid w:val="003A05D6"/>
    <w:rsid w:val="003A1416"/>
    <w:rsid w:val="003A1A48"/>
    <w:rsid w:val="003A1BEB"/>
    <w:rsid w:val="003A2249"/>
    <w:rsid w:val="003A246E"/>
    <w:rsid w:val="003A3985"/>
    <w:rsid w:val="003A420E"/>
    <w:rsid w:val="003A4326"/>
    <w:rsid w:val="003A4518"/>
    <w:rsid w:val="003A4A8F"/>
    <w:rsid w:val="003A5065"/>
    <w:rsid w:val="003A50CD"/>
    <w:rsid w:val="003A636C"/>
    <w:rsid w:val="003A78DB"/>
    <w:rsid w:val="003B02BA"/>
    <w:rsid w:val="003B0ACF"/>
    <w:rsid w:val="003B29A7"/>
    <w:rsid w:val="003B2C9F"/>
    <w:rsid w:val="003B3644"/>
    <w:rsid w:val="003B3FAF"/>
    <w:rsid w:val="003B4AB2"/>
    <w:rsid w:val="003B5DE8"/>
    <w:rsid w:val="003B6A63"/>
    <w:rsid w:val="003B76F7"/>
    <w:rsid w:val="003B7811"/>
    <w:rsid w:val="003B79B4"/>
    <w:rsid w:val="003B7DFF"/>
    <w:rsid w:val="003C0BCC"/>
    <w:rsid w:val="003C1EC9"/>
    <w:rsid w:val="003C1FCA"/>
    <w:rsid w:val="003C2793"/>
    <w:rsid w:val="003C2A9A"/>
    <w:rsid w:val="003C2DFE"/>
    <w:rsid w:val="003C422B"/>
    <w:rsid w:val="003C515D"/>
    <w:rsid w:val="003D029B"/>
    <w:rsid w:val="003D07F2"/>
    <w:rsid w:val="003D09AD"/>
    <w:rsid w:val="003D12C5"/>
    <w:rsid w:val="003D165C"/>
    <w:rsid w:val="003D34B7"/>
    <w:rsid w:val="003D3875"/>
    <w:rsid w:val="003D45D3"/>
    <w:rsid w:val="003D5B21"/>
    <w:rsid w:val="003D5C8C"/>
    <w:rsid w:val="003D6612"/>
    <w:rsid w:val="003D6FE1"/>
    <w:rsid w:val="003D78A1"/>
    <w:rsid w:val="003D7FDA"/>
    <w:rsid w:val="003E36B0"/>
    <w:rsid w:val="003E3F5D"/>
    <w:rsid w:val="003E463E"/>
    <w:rsid w:val="003E47D0"/>
    <w:rsid w:val="003E5646"/>
    <w:rsid w:val="003E564F"/>
    <w:rsid w:val="003E5733"/>
    <w:rsid w:val="003E5B7E"/>
    <w:rsid w:val="003E6D59"/>
    <w:rsid w:val="003E7381"/>
    <w:rsid w:val="003E7B11"/>
    <w:rsid w:val="003F14AE"/>
    <w:rsid w:val="003F1A70"/>
    <w:rsid w:val="003F1D69"/>
    <w:rsid w:val="003F1F23"/>
    <w:rsid w:val="003F4F86"/>
    <w:rsid w:val="003F4F9B"/>
    <w:rsid w:val="003F6408"/>
    <w:rsid w:val="003F6AFF"/>
    <w:rsid w:val="003F6F12"/>
    <w:rsid w:val="00400392"/>
    <w:rsid w:val="004005B4"/>
    <w:rsid w:val="0040102B"/>
    <w:rsid w:val="004013DD"/>
    <w:rsid w:val="00401860"/>
    <w:rsid w:val="00402A7B"/>
    <w:rsid w:val="00404496"/>
    <w:rsid w:val="00406B01"/>
    <w:rsid w:val="00407CCF"/>
    <w:rsid w:val="004116DF"/>
    <w:rsid w:val="0041223C"/>
    <w:rsid w:val="0041329F"/>
    <w:rsid w:val="004143F8"/>
    <w:rsid w:val="00414F81"/>
    <w:rsid w:val="004153A0"/>
    <w:rsid w:val="00416439"/>
    <w:rsid w:val="004166ED"/>
    <w:rsid w:val="004206C9"/>
    <w:rsid w:val="004211A2"/>
    <w:rsid w:val="00421D60"/>
    <w:rsid w:val="00421DCE"/>
    <w:rsid w:val="004221F8"/>
    <w:rsid w:val="00422D7B"/>
    <w:rsid w:val="00423411"/>
    <w:rsid w:val="00424CC5"/>
    <w:rsid w:val="0042619E"/>
    <w:rsid w:val="0042775F"/>
    <w:rsid w:val="00430397"/>
    <w:rsid w:val="0043276A"/>
    <w:rsid w:val="00433B84"/>
    <w:rsid w:val="00435567"/>
    <w:rsid w:val="004365D0"/>
    <w:rsid w:val="00436B2F"/>
    <w:rsid w:val="00436EE6"/>
    <w:rsid w:val="0043707A"/>
    <w:rsid w:val="00437100"/>
    <w:rsid w:val="00441663"/>
    <w:rsid w:val="00441C10"/>
    <w:rsid w:val="00441EA5"/>
    <w:rsid w:val="00441ED1"/>
    <w:rsid w:val="004439EE"/>
    <w:rsid w:val="00443ABB"/>
    <w:rsid w:val="004462BA"/>
    <w:rsid w:val="0044667F"/>
    <w:rsid w:val="00446CB6"/>
    <w:rsid w:val="0044761C"/>
    <w:rsid w:val="00447A08"/>
    <w:rsid w:val="004501A5"/>
    <w:rsid w:val="004519AF"/>
    <w:rsid w:val="004531ED"/>
    <w:rsid w:val="00453BC1"/>
    <w:rsid w:val="00456367"/>
    <w:rsid w:val="0045636E"/>
    <w:rsid w:val="004563BB"/>
    <w:rsid w:val="00456966"/>
    <w:rsid w:val="00460155"/>
    <w:rsid w:val="00460280"/>
    <w:rsid w:val="00460E0A"/>
    <w:rsid w:val="004611B5"/>
    <w:rsid w:val="004620B7"/>
    <w:rsid w:val="00463DC5"/>
    <w:rsid w:val="00464783"/>
    <w:rsid w:val="00466E08"/>
    <w:rsid w:val="00470A47"/>
    <w:rsid w:val="004727FB"/>
    <w:rsid w:val="00472ADF"/>
    <w:rsid w:val="0047399F"/>
    <w:rsid w:val="00473B67"/>
    <w:rsid w:val="004751ED"/>
    <w:rsid w:val="004764D3"/>
    <w:rsid w:val="0047699A"/>
    <w:rsid w:val="00477E38"/>
    <w:rsid w:val="004809A9"/>
    <w:rsid w:val="00480A61"/>
    <w:rsid w:val="00480AA7"/>
    <w:rsid w:val="00480B2C"/>
    <w:rsid w:val="00480E81"/>
    <w:rsid w:val="0048255A"/>
    <w:rsid w:val="00483409"/>
    <w:rsid w:val="0048348F"/>
    <w:rsid w:val="00483623"/>
    <w:rsid w:val="004836DD"/>
    <w:rsid w:val="00483EC0"/>
    <w:rsid w:val="00485F5C"/>
    <w:rsid w:val="00486151"/>
    <w:rsid w:val="00486291"/>
    <w:rsid w:val="00491438"/>
    <w:rsid w:val="00492F62"/>
    <w:rsid w:val="00493A6C"/>
    <w:rsid w:val="00493DB3"/>
    <w:rsid w:val="00493F84"/>
    <w:rsid w:val="00495999"/>
    <w:rsid w:val="00495D20"/>
    <w:rsid w:val="004A049B"/>
    <w:rsid w:val="004A2CA7"/>
    <w:rsid w:val="004A34FA"/>
    <w:rsid w:val="004A3704"/>
    <w:rsid w:val="004A382B"/>
    <w:rsid w:val="004A3A4D"/>
    <w:rsid w:val="004A48D1"/>
    <w:rsid w:val="004A4C6A"/>
    <w:rsid w:val="004A7C53"/>
    <w:rsid w:val="004B13CD"/>
    <w:rsid w:val="004B14C6"/>
    <w:rsid w:val="004B3B25"/>
    <w:rsid w:val="004B3F22"/>
    <w:rsid w:val="004B7258"/>
    <w:rsid w:val="004C0020"/>
    <w:rsid w:val="004C0623"/>
    <w:rsid w:val="004C2D75"/>
    <w:rsid w:val="004C2E44"/>
    <w:rsid w:val="004C60B1"/>
    <w:rsid w:val="004C61D1"/>
    <w:rsid w:val="004C62C6"/>
    <w:rsid w:val="004C634A"/>
    <w:rsid w:val="004C7E1F"/>
    <w:rsid w:val="004D0DF0"/>
    <w:rsid w:val="004D522A"/>
    <w:rsid w:val="004D58CE"/>
    <w:rsid w:val="004E05D2"/>
    <w:rsid w:val="004E19B7"/>
    <w:rsid w:val="004E29D0"/>
    <w:rsid w:val="004E4220"/>
    <w:rsid w:val="004E4ADE"/>
    <w:rsid w:val="004E5AF5"/>
    <w:rsid w:val="004E71EC"/>
    <w:rsid w:val="004F0217"/>
    <w:rsid w:val="004F0EA6"/>
    <w:rsid w:val="004F1CBE"/>
    <w:rsid w:val="004F1D3D"/>
    <w:rsid w:val="004F3ADB"/>
    <w:rsid w:val="004F407C"/>
    <w:rsid w:val="004F4352"/>
    <w:rsid w:val="004F488D"/>
    <w:rsid w:val="004F489C"/>
    <w:rsid w:val="004F4970"/>
    <w:rsid w:val="004F4EDD"/>
    <w:rsid w:val="004F61A4"/>
    <w:rsid w:val="004F6547"/>
    <w:rsid w:val="004F6F6B"/>
    <w:rsid w:val="004F7AEE"/>
    <w:rsid w:val="004F7D03"/>
    <w:rsid w:val="005002EE"/>
    <w:rsid w:val="00500E8A"/>
    <w:rsid w:val="00501C11"/>
    <w:rsid w:val="00502D04"/>
    <w:rsid w:val="00503A4C"/>
    <w:rsid w:val="00504673"/>
    <w:rsid w:val="00505671"/>
    <w:rsid w:val="0050581F"/>
    <w:rsid w:val="00506420"/>
    <w:rsid w:val="005078F4"/>
    <w:rsid w:val="005104DA"/>
    <w:rsid w:val="0051144B"/>
    <w:rsid w:val="0051230B"/>
    <w:rsid w:val="00512A91"/>
    <w:rsid w:val="00512FAF"/>
    <w:rsid w:val="0051418E"/>
    <w:rsid w:val="00514CDA"/>
    <w:rsid w:val="0051662B"/>
    <w:rsid w:val="00517C09"/>
    <w:rsid w:val="00517DDA"/>
    <w:rsid w:val="0052098E"/>
    <w:rsid w:val="00524CFF"/>
    <w:rsid w:val="00524D77"/>
    <w:rsid w:val="0052582C"/>
    <w:rsid w:val="005261FC"/>
    <w:rsid w:val="00527917"/>
    <w:rsid w:val="00530515"/>
    <w:rsid w:val="00530BC1"/>
    <w:rsid w:val="00534724"/>
    <w:rsid w:val="005403A2"/>
    <w:rsid w:val="00541814"/>
    <w:rsid w:val="005423A9"/>
    <w:rsid w:val="00542CC1"/>
    <w:rsid w:val="005438AA"/>
    <w:rsid w:val="00543A8C"/>
    <w:rsid w:val="005448B8"/>
    <w:rsid w:val="0054527C"/>
    <w:rsid w:val="00545C48"/>
    <w:rsid w:val="00545CBD"/>
    <w:rsid w:val="005465DC"/>
    <w:rsid w:val="00547A9C"/>
    <w:rsid w:val="00550A70"/>
    <w:rsid w:val="00550C18"/>
    <w:rsid w:val="00551651"/>
    <w:rsid w:val="00552AD4"/>
    <w:rsid w:val="00553056"/>
    <w:rsid w:val="00553A4D"/>
    <w:rsid w:val="00554409"/>
    <w:rsid w:val="0055528F"/>
    <w:rsid w:val="00555431"/>
    <w:rsid w:val="00557799"/>
    <w:rsid w:val="00557C17"/>
    <w:rsid w:val="00561124"/>
    <w:rsid w:val="005650B8"/>
    <w:rsid w:val="00565429"/>
    <w:rsid w:val="005667FA"/>
    <w:rsid w:val="00570E6D"/>
    <w:rsid w:val="00571B7A"/>
    <w:rsid w:val="00571DC3"/>
    <w:rsid w:val="00572FD3"/>
    <w:rsid w:val="00574BAF"/>
    <w:rsid w:val="00574F82"/>
    <w:rsid w:val="00575B1D"/>
    <w:rsid w:val="005764B5"/>
    <w:rsid w:val="00581F3F"/>
    <w:rsid w:val="00582CC8"/>
    <w:rsid w:val="0058372B"/>
    <w:rsid w:val="005841BA"/>
    <w:rsid w:val="00585846"/>
    <w:rsid w:val="005859D6"/>
    <w:rsid w:val="00585DEC"/>
    <w:rsid w:val="005861DF"/>
    <w:rsid w:val="005867B0"/>
    <w:rsid w:val="00586FBB"/>
    <w:rsid w:val="00587675"/>
    <w:rsid w:val="005901D8"/>
    <w:rsid w:val="00590303"/>
    <w:rsid w:val="00590FA9"/>
    <w:rsid w:val="0059101D"/>
    <w:rsid w:val="005924EB"/>
    <w:rsid w:val="00597156"/>
    <w:rsid w:val="00597836"/>
    <w:rsid w:val="005A3740"/>
    <w:rsid w:val="005A53E3"/>
    <w:rsid w:val="005A5BE0"/>
    <w:rsid w:val="005A6EF6"/>
    <w:rsid w:val="005B01B8"/>
    <w:rsid w:val="005B1769"/>
    <w:rsid w:val="005B2E53"/>
    <w:rsid w:val="005B2E84"/>
    <w:rsid w:val="005B2FB2"/>
    <w:rsid w:val="005B343E"/>
    <w:rsid w:val="005B3810"/>
    <w:rsid w:val="005B6A04"/>
    <w:rsid w:val="005C1C22"/>
    <w:rsid w:val="005C1DA2"/>
    <w:rsid w:val="005C5EF5"/>
    <w:rsid w:val="005C609F"/>
    <w:rsid w:val="005C61E6"/>
    <w:rsid w:val="005C7299"/>
    <w:rsid w:val="005D109C"/>
    <w:rsid w:val="005D114D"/>
    <w:rsid w:val="005D11D3"/>
    <w:rsid w:val="005D1C96"/>
    <w:rsid w:val="005D1F30"/>
    <w:rsid w:val="005D271B"/>
    <w:rsid w:val="005D334A"/>
    <w:rsid w:val="005D3779"/>
    <w:rsid w:val="005D4FAD"/>
    <w:rsid w:val="005E1603"/>
    <w:rsid w:val="005E19BB"/>
    <w:rsid w:val="005E24CA"/>
    <w:rsid w:val="005E33B7"/>
    <w:rsid w:val="005E3FD7"/>
    <w:rsid w:val="005E51F4"/>
    <w:rsid w:val="005E78F8"/>
    <w:rsid w:val="005F052B"/>
    <w:rsid w:val="005F05B2"/>
    <w:rsid w:val="005F149E"/>
    <w:rsid w:val="005F36BD"/>
    <w:rsid w:val="005F3FB5"/>
    <w:rsid w:val="005F4673"/>
    <w:rsid w:val="005F4D5C"/>
    <w:rsid w:val="005F61D3"/>
    <w:rsid w:val="005F72C1"/>
    <w:rsid w:val="00601275"/>
    <w:rsid w:val="006034A1"/>
    <w:rsid w:val="00604DA7"/>
    <w:rsid w:val="00605BF7"/>
    <w:rsid w:val="006060AA"/>
    <w:rsid w:val="006060B3"/>
    <w:rsid w:val="0060671F"/>
    <w:rsid w:val="00606D7A"/>
    <w:rsid w:val="00607BD2"/>
    <w:rsid w:val="0061070B"/>
    <w:rsid w:val="006107D2"/>
    <w:rsid w:val="00611098"/>
    <w:rsid w:val="00612094"/>
    <w:rsid w:val="00613BCF"/>
    <w:rsid w:val="0061552D"/>
    <w:rsid w:val="006166D3"/>
    <w:rsid w:val="006166ED"/>
    <w:rsid w:val="00616B9E"/>
    <w:rsid w:val="00617C05"/>
    <w:rsid w:val="006200A6"/>
    <w:rsid w:val="00621EF4"/>
    <w:rsid w:val="00622E42"/>
    <w:rsid w:val="00622F2F"/>
    <w:rsid w:val="00624B0F"/>
    <w:rsid w:val="006261DE"/>
    <w:rsid w:val="00626C05"/>
    <w:rsid w:val="00626C0E"/>
    <w:rsid w:val="00634BAC"/>
    <w:rsid w:val="006363A2"/>
    <w:rsid w:val="0063682A"/>
    <w:rsid w:val="00636A63"/>
    <w:rsid w:val="00640624"/>
    <w:rsid w:val="006435EF"/>
    <w:rsid w:val="0064527D"/>
    <w:rsid w:val="00646210"/>
    <w:rsid w:val="00646908"/>
    <w:rsid w:val="00646DB2"/>
    <w:rsid w:val="00646E4C"/>
    <w:rsid w:val="00650591"/>
    <w:rsid w:val="006509A0"/>
    <w:rsid w:val="00650D73"/>
    <w:rsid w:val="00650E50"/>
    <w:rsid w:val="006516DC"/>
    <w:rsid w:val="006521DA"/>
    <w:rsid w:val="0065341A"/>
    <w:rsid w:val="00653464"/>
    <w:rsid w:val="006541CE"/>
    <w:rsid w:val="006566F5"/>
    <w:rsid w:val="006571D3"/>
    <w:rsid w:val="00657608"/>
    <w:rsid w:val="006579DE"/>
    <w:rsid w:val="0066073A"/>
    <w:rsid w:val="00660E78"/>
    <w:rsid w:val="00662142"/>
    <w:rsid w:val="00663CBB"/>
    <w:rsid w:val="00663E05"/>
    <w:rsid w:val="00665E8F"/>
    <w:rsid w:val="006662EB"/>
    <w:rsid w:val="006668C8"/>
    <w:rsid w:val="00667C68"/>
    <w:rsid w:val="00670965"/>
    <w:rsid w:val="00671873"/>
    <w:rsid w:val="006728CA"/>
    <w:rsid w:val="00673B7F"/>
    <w:rsid w:val="0067532B"/>
    <w:rsid w:val="00676AA3"/>
    <w:rsid w:val="006774C9"/>
    <w:rsid w:val="00681325"/>
    <w:rsid w:val="006816B2"/>
    <w:rsid w:val="00682254"/>
    <w:rsid w:val="00682805"/>
    <w:rsid w:val="00685951"/>
    <w:rsid w:val="00686C55"/>
    <w:rsid w:val="006876AD"/>
    <w:rsid w:val="00690468"/>
    <w:rsid w:val="00690657"/>
    <w:rsid w:val="00691FC9"/>
    <w:rsid w:val="0069253A"/>
    <w:rsid w:val="0069465F"/>
    <w:rsid w:val="00695496"/>
    <w:rsid w:val="00696A49"/>
    <w:rsid w:val="00696DB5"/>
    <w:rsid w:val="006A04BE"/>
    <w:rsid w:val="006A0A37"/>
    <w:rsid w:val="006A1622"/>
    <w:rsid w:val="006A3DB8"/>
    <w:rsid w:val="006A449C"/>
    <w:rsid w:val="006A46E3"/>
    <w:rsid w:val="006A708F"/>
    <w:rsid w:val="006A733D"/>
    <w:rsid w:val="006A734C"/>
    <w:rsid w:val="006A768A"/>
    <w:rsid w:val="006A7D17"/>
    <w:rsid w:val="006B069B"/>
    <w:rsid w:val="006B1447"/>
    <w:rsid w:val="006B21A9"/>
    <w:rsid w:val="006B2637"/>
    <w:rsid w:val="006B2709"/>
    <w:rsid w:val="006B28C8"/>
    <w:rsid w:val="006B2BA8"/>
    <w:rsid w:val="006B2EDC"/>
    <w:rsid w:val="006B31FF"/>
    <w:rsid w:val="006B3963"/>
    <w:rsid w:val="006B63D5"/>
    <w:rsid w:val="006B6A20"/>
    <w:rsid w:val="006B6E9C"/>
    <w:rsid w:val="006B7048"/>
    <w:rsid w:val="006B7131"/>
    <w:rsid w:val="006C02CF"/>
    <w:rsid w:val="006C144D"/>
    <w:rsid w:val="006C1691"/>
    <w:rsid w:val="006C1A71"/>
    <w:rsid w:val="006C1E5A"/>
    <w:rsid w:val="006C2552"/>
    <w:rsid w:val="006C25E2"/>
    <w:rsid w:val="006C293B"/>
    <w:rsid w:val="006C29B6"/>
    <w:rsid w:val="006C3675"/>
    <w:rsid w:val="006C3677"/>
    <w:rsid w:val="006C39C7"/>
    <w:rsid w:val="006C39FA"/>
    <w:rsid w:val="006C3F00"/>
    <w:rsid w:val="006C4397"/>
    <w:rsid w:val="006C4851"/>
    <w:rsid w:val="006C5ECF"/>
    <w:rsid w:val="006C6839"/>
    <w:rsid w:val="006D0F80"/>
    <w:rsid w:val="006D2924"/>
    <w:rsid w:val="006D2C3F"/>
    <w:rsid w:val="006D639A"/>
    <w:rsid w:val="006D64C2"/>
    <w:rsid w:val="006D70B7"/>
    <w:rsid w:val="006D79C6"/>
    <w:rsid w:val="006D7ABF"/>
    <w:rsid w:val="006E09E6"/>
    <w:rsid w:val="006E1106"/>
    <w:rsid w:val="006E11A9"/>
    <w:rsid w:val="006E1354"/>
    <w:rsid w:val="006E18FF"/>
    <w:rsid w:val="006E20C3"/>
    <w:rsid w:val="006E4D0E"/>
    <w:rsid w:val="006E534D"/>
    <w:rsid w:val="006E58D6"/>
    <w:rsid w:val="006F0172"/>
    <w:rsid w:val="006F1992"/>
    <w:rsid w:val="006F1B47"/>
    <w:rsid w:val="006F2799"/>
    <w:rsid w:val="006F3791"/>
    <w:rsid w:val="006F3DA2"/>
    <w:rsid w:val="006F3EAB"/>
    <w:rsid w:val="006F5F43"/>
    <w:rsid w:val="006F6174"/>
    <w:rsid w:val="006F6C20"/>
    <w:rsid w:val="006F7CFE"/>
    <w:rsid w:val="0070039E"/>
    <w:rsid w:val="00701C03"/>
    <w:rsid w:val="00701DC1"/>
    <w:rsid w:val="00702011"/>
    <w:rsid w:val="007022C2"/>
    <w:rsid w:val="00702849"/>
    <w:rsid w:val="00704200"/>
    <w:rsid w:val="00704367"/>
    <w:rsid w:val="007053B0"/>
    <w:rsid w:val="00705847"/>
    <w:rsid w:val="007060DD"/>
    <w:rsid w:val="00706325"/>
    <w:rsid w:val="007064BB"/>
    <w:rsid w:val="0070732B"/>
    <w:rsid w:val="00707372"/>
    <w:rsid w:val="00707CB7"/>
    <w:rsid w:val="007109CC"/>
    <w:rsid w:val="007110B0"/>
    <w:rsid w:val="0071269E"/>
    <w:rsid w:val="00714B00"/>
    <w:rsid w:val="00714FE4"/>
    <w:rsid w:val="00717452"/>
    <w:rsid w:val="00722AF4"/>
    <w:rsid w:val="00724682"/>
    <w:rsid w:val="00725870"/>
    <w:rsid w:val="00725C40"/>
    <w:rsid w:val="00725CFA"/>
    <w:rsid w:val="00725DC0"/>
    <w:rsid w:val="00726198"/>
    <w:rsid w:val="00730514"/>
    <w:rsid w:val="00733CD5"/>
    <w:rsid w:val="0073549B"/>
    <w:rsid w:val="007365B4"/>
    <w:rsid w:val="007374FC"/>
    <w:rsid w:val="00740132"/>
    <w:rsid w:val="007435A4"/>
    <w:rsid w:val="007439C9"/>
    <w:rsid w:val="00744946"/>
    <w:rsid w:val="00746033"/>
    <w:rsid w:val="00746564"/>
    <w:rsid w:val="00747BEC"/>
    <w:rsid w:val="00750AAF"/>
    <w:rsid w:val="00753838"/>
    <w:rsid w:val="007538C5"/>
    <w:rsid w:val="00755D1D"/>
    <w:rsid w:val="007564AB"/>
    <w:rsid w:val="00757DEA"/>
    <w:rsid w:val="007610B0"/>
    <w:rsid w:val="00761598"/>
    <w:rsid w:val="0076161F"/>
    <w:rsid w:val="0076376F"/>
    <w:rsid w:val="007637DE"/>
    <w:rsid w:val="00764029"/>
    <w:rsid w:val="00764357"/>
    <w:rsid w:val="00765660"/>
    <w:rsid w:val="007671F7"/>
    <w:rsid w:val="00767E81"/>
    <w:rsid w:val="00770404"/>
    <w:rsid w:val="00770B1E"/>
    <w:rsid w:val="007727FD"/>
    <w:rsid w:val="0077315B"/>
    <w:rsid w:val="00773399"/>
    <w:rsid w:val="007739D6"/>
    <w:rsid w:val="00773BAE"/>
    <w:rsid w:val="0078036D"/>
    <w:rsid w:val="00781301"/>
    <w:rsid w:val="00781A45"/>
    <w:rsid w:val="00782610"/>
    <w:rsid w:val="007827E2"/>
    <w:rsid w:val="00783526"/>
    <w:rsid w:val="00783734"/>
    <w:rsid w:val="0078401C"/>
    <w:rsid w:val="007843EB"/>
    <w:rsid w:val="00784BBA"/>
    <w:rsid w:val="00785396"/>
    <w:rsid w:val="007900A5"/>
    <w:rsid w:val="00791A2A"/>
    <w:rsid w:val="00791EF3"/>
    <w:rsid w:val="007925AB"/>
    <w:rsid w:val="00792CDA"/>
    <w:rsid w:val="00793622"/>
    <w:rsid w:val="0079429E"/>
    <w:rsid w:val="00795E2A"/>
    <w:rsid w:val="00796934"/>
    <w:rsid w:val="0079707C"/>
    <w:rsid w:val="007970AE"/>
    <w:rsid w:val="007A055C"/>
    <w:rsid w:val="007A19B8"/>
    <w:rsid w:val="007A2800"/>
    <w:rsid w:val="007A4317"/>
    <w:rsid w:val="007A7B15"/>
    <w:rsid w:val="007B0861"/>
    <w:rsid w:val="007B130A"/>
    <w:rsid w:val="007B2A17"/>
    <w:rsid w:val="007B2E63"/>
    <w:rsid w:val="007B3F10"/>
    <w:rsid w:val="007B45C8"/>
    <w:rsid w:val="007B6027"/>
    <w:rsid w:val="007C022A"/>
    <w:rsid w:val="007C047A"/>
    <w:rsid w:val="007C0EAA"/>
    <w:rsid w:val="007C0F68"/>
    <w:rsid w:val="007C1700"/>
    <w:rsid w:val="007C1A8E"/>
    <w:rsid w:val="007C1D7E"/>
    <w:rsid w:val="007C3CF1"/>
    <w:rsid w:val="007C3D96"/>
    <w:rsid w:val="007C45E4"/>
    <w:rsid w:val="007C5151"/>
    <w:rsid w:val="007C77C2"/>
    <w:rsid w:val="007C7F04"/>
    <w:rsid w:val="007D05AF"/>
    <w:rsid w:val="007D07AC"/>
    <w:rsid w:val="007D14B3"/>
    <w:rsid w:val="007D157A"/>
    <w:rsid w:val="007D2065"/>
    <w:rsid w:val="007D2232"/>
    <w:rsid w:val="007D2DF1"/>
    <w:rsid w:val="007D3379"/>
    <w:rsid w:val="007D4A2B"/>
    <w:rsid w:val="007D67C3"/>
    <w:rsid w:val="007D6FF3"/>
    <w:rsid w:val="007E012C"/>
    <w:rsid w:val="007E16D5"/>
    <w:rsid w:val="007E1A88"/>
    <w:rsid w:val="007E496D"/>
    <w:rsid w:val="007E5345"/>
    <w:rsid w:val="007E5D92"/>
    <w:rsid w:val="007E72C1"/>
    <w:rsid w:val="007F189B"/>
    <w:rsid w:val="007F41EE"/>
    <w:rsid w:val="007F52EE"/>
    <w:rsid w:val="007F56B1"/>
    <w:rsid w:val="007F5BCE"/>
    <w:rsid w:val="0080156F"/>
    <w:rsid w:val="00803F3E"/>
    <w:rsid w:val="008053E7"/>
    <w:rsid w:val="008054F8"/>
    <w:rsid w:val="0080701C"/>
    <w:rsid w:val="00807C73"/>
    <w:rsid w:val="00810B52"/>
    <w:rsid w:val="00812BA2"/>
    <w:rsid w:val="00812DB3"/>
    <w:rsid w:val="0081417D"/>
    <w:rsid w:val="0081470F"/>
    <w:rsid w:val="008150A2"/>
    <w:rsid w:val="008168C0"/>
    <w:rsid w:val="008205C6"/>
    <w:rsid w:val="00821DEE"/>
    <w:rsid w:val="00822BC7"/>
    <w:rsid w:val="00822C97"/>
    <w:rsid w:val="0082311E"/>
    <w:rsid w:val="00824B03"/>
    <w:rsid w:val="00825CEE"/>
    <w:rsid w:val="00825F45"/>
    <w:rsid w:val="00827F03"/>
    <w:rsid w:val="00831FA3"/>
    <w:rsid w:val="00832699"/>
    <w:rsid w:val="008328AE"/>
    <w:rsid w:val="008333BF"/>
    <w:rsid w:val="0083454C"/>
    <w:rsid w:val="00835017"/>
    <w:rsid w:val="00837019"/>
    <w:rsid w:val="00841AEE"/>
    <w:rsid w:val="00841C25"/>
    <w:rsid w:val="0084437D"/>
    <w:rsid w:val="00844FFF"/>
    <w:rsid w:val="00846135"/>
    <w:rsid w:val="00846B29"/>
    <w:rsid w:val="0084765B"/>
    <w:rsid w:val="008500A6"/>
    <w:rsid w:val="00850ACA"/>
    <w:rsid w:val="00851357"/>
    <w:rsid w:val="00852EFF"/>
    <w:rsid w:val="008530FA"/>
    <w:rsid w:val="008565B8"/>
    <w:rsid w:val="00857C3D"/>
    <w:rsid w:val="00861D81"/>
    <w:rsid w:val="00864805"/>
    <w:rsid w:val="008662E7"/>
    <w:rsid w:val="00866945"/>
    <w:rsid w:val="0086696B"/>
    <w:rsid w:val="0086727E"/>
    <w:rsid w:val="00867D00"/>
    <w:rsid w:val="00871327"/>
    <w:rsid w:val="00872C9B"/>
    <w:rsid w:val="00873897"/>
    <w:rsid w:val="008739FC"/>
    <w:rsid w:val="008747A0"/>
    <w:rsid w:val="008752C9"/>
    <w:rsid w:val="0087706F"/>
    <w:rsid w:val="0088071F"/>
    <w:rsid w:val="00884E20"/>
    <w:rsid w:val="00885282"/>
    <w:rsid w:val="008852A2"/>
    <w:rsid w:val="00885600"/>
    <w:rsid w:val="0088743F"/>
    <w:rsid w:val="008900A3"/>
    <w:rsid w:val="008901D7"/>
    <w:rsid w:val="008926A1"/>
    <w:rsid w:val="00894103"/>
    <w:rsid w:val="0089514E"/>
    <w:rsid w:val="008952D1"/>
    <w:rsid w:val="00896AE0"/>
    <w:rsid w:val="008976E5"/>
    <w:rsid w:val="008978E4"/>
    <w:rsid w:val="008A010B"/>
    <w:rsid w:val="008A0794"/>
    <w:rsid w:val="008A134C"/>
    <w:rsid w:val="008A16F9"/>
    <w:rsid w:val="008A28B7"/>
    <w:rsid w:val="008A3A62"/>
    <w:rsid w:val="008A47C8"/>
    <w:rsid w:val="008A4B8E"/>
    <w:rsid w:val="008B0256"/>
    <w:rsid w:val="008B09D1"/>
    <w:rsid w:val="008B1174"/>
    <w:rsid w:val="008B33A3"/>
    <w:rsid w:val="008B4CED"/>
    <w:rsid w:val="008B5F0E"/>
    <w:rsid w:val="008B60FC"/>
    <w:rsid w:val="008B671C"/>
    <w:rsid w:val="008C0342"/>
    <w:rsid w:val="008C0F97"/>
    <w:rsid w:val="008C1993"/>
    <w:rsid w:val="008C1E55"/>
    <w:rsid w:val="008C2781"/>
    <w:rsid w:val="008C3AAD"/>
    <w:rsid w:val="008C49CD"/>
    <w:rsid w:val="008C6BCE"/>
    <w:rsid w:val="008D0282"/>
    <w:rsid w:val="008D1CCA"/>
    <w:rsid w:val="008D3545"/>
    <w:rsid w:val="008D3E10"/>
    <w:rsid w:val="008D4079"/>
    <w:rsid w:val="008D57DA"/>
    <w:rsid w:val="008D702E"/>
    <w:rsid w:val="008E2D8A"/>
    <w:rsid w:val="008E317D"/>
    <w:rsid w:val="008E3768"/>
    <w:rsid w:val="008E5C77"/>
    <w:rsid w:val="008E5FB4"/>
    <w:rsid w:val="008E6731"/>
    <w:rsid w:val="008E6CD1"/>
    <w:rsid w:val="008E7588"/>
    <w:rsid w:val="008F05B7"/>
    <w:rsid w:val="008F12E3"/>
    <w:rsid w:val="008F3606"/>
    <w:rsid w:val="008F548E"/>
    <w:rsid w:val="008F6055"/>
    <w:rsid w:val="008F655A"/>
    <w:rsid w:val="008F6BC8"/>
    <w:rsid w:val="00902718"/>
    <w:rsid w:val="0090278D"/>
    <w:rsid w:val="0090417F"/>
    <w:rsid w:val="00905884"/>
    <w:rsid w:val="00905E37"/>
    <w:rsid w:val="00912444"/>
    <w:rsid w:val="00912485"/>
    <w:rsid w:val="00912EC7"/>
    <w:rsid w:val="00913BE2"/>
    <w:rsid w:val="00915C08"/>
    <w:rsid w:val="00915C96"/>
    <w:rsid w:val="009176F8"/>
    <w:rsid w:val="009179CF"/>
    <w:rsid w:val="0092008E"/>
    <w:rsid w:val="00920140"/>
    <w:rsid w:val="00920B7B"/>
    <w:rsid w:val="009223CF"/>
    <w:rsid w:val="0092284A"/>
    <w:rsid w:val="00926F33"/>
    <w:rsid w:val="0093004E"/>
    <w:rsid w:val="00931561"/>
    <w:rsid w:val="009321C9"/>
    <w:rsid w:val="0093406D"/>
    <w:rsid w:val="009342BA"/>
    <w:rsid w:val="00934616"/>
    <w:rsid w:val="00935F47"/>
    <w:rsid w:val="009401AA"/>
    <w:rsid w:val="009409C1"/>
    <w:rsid w:val="009409F8"/>
    <w:rsid w:val="00941731"/>
    <w:rsid w:val="009419BF"/>
    <w:rsid w:val="0094216A"/>
    <w:rsid w:val="0094347F"/>
    <w:rsid w:val="009435B7"/>
    <w:rsid w:val="009436F2"/>
    <w:rsid w:val="0094376A"/>
    <w:rsid w:val="009459CA"/>
    <w:rsid w:val="00950882"/>
    <w:rsid w:val="009509A7"/>
    <w:rsid w:val="00950E3F"/>
    <w:rsid w:val="0095267A"/>
    <w:rsid w:val="0095347B"/>
    <w:rsid w:val="0095362B"/>
    <w:rsid w:val="00955CDF"/>
    <w:rsid w:val="009560C9"/>
    <w:rsid w:val="00957A4B"/>
    <w:rsid w:val="009628BB"/>
    <w:rsid w:val="009635CF"/>
    <w:rsid w:val="009637D4"/>
    <w:rsid w:val="00963D74"/>
    <w:rsid w:val="00963D9D"/>
    <w:rsid w:val="00964B2E"/>
    <w:rsid w:val="00966A91"/>
    <w:rsid w:val="0096758E"/>
    <w:rsid w:val="00967CE0"/>
    <w:rsid w:val="00970C65"/>
    <w:rsid w:val="00972038"/>
    <w:rsid w:val="00974853"/>
    <w:rsid w:val="00975AE4"/>
    <w:rsid w:val="00976EE8"/>
    <w:rsid w:val="00976F36"/>
    <w:rsid w:val="00980FA1"/>
    <w:rsid w:val="00981C60"/>
    <w:rsid w:val="00981F8E"/>
    <w:rsid w:val="00982249"/>
    <w:rsid w:val="0098327E"/>
    <w:rsid w:val="00984413"/>
    <w:rsid w:val="00985D99"/>
    <w:rsid w:val="00986373"/>
    <w:rsid w:val="00986BC6"/>
    <w:rsid w:val="00990DC3"/>
    <w:rsid w:val="0099119F"/>
    <w:rsid w:val="00992F4E"/>
    <w:rsid w:val="0099302F"/>
    <w:rsid w:val="00993E11"/>
    <w:rsid w:val="00994EBA"/>
    <w:rsid w:val="00996E08"/>
    <w:rsid w:val="009A1440"/>
    <w:rsid w:val="009A16E2"/>
    <w:rsid w:val="009A1BF7"/>
    <w:rsid w:val="009A3426"/>
    <w:rsid w:val="009A3DBA"/>
    <w:rsid w:val="009A405B"/>
    <w:rsid w:val="009A4341"/>
    <w:rsid w:val="009A44F7"/>
    <w:rsid w:val="009A5CD5"/>
    <w:rsid w:val="009A6C61"/>
    <w:rsid w:val="009A6C68"/>
    <w:rsid w:val="009A7C29"/>
    <w:rsid w:val="009A7D74"/>
    <w:rsid w:val="009A7E20"/>
    <w:rsid w:val="009A7EC6"/>
    <w:rsid w:val="009B0DC0"/>
    <w:rsid w:val="009B3038"/>
    <w:rsid w:val="009B34D9"/>
    <w:rsid w:val="009B3BE9"/>
    <w:rsid w:val="009B3E03"/>
    <w:rsid w:val="009B4F73"/>
    <w:rsid w:val="009B51D0"/>
    <w:rsid w:val="009B54E7"/>
    <w:rsid w:val="009B5FA3"/>
    <w:rsid w:val="009B5FB2"/>
    <w:rsid w:val="009B68C5"/>
    <w:rsid w:val="009B6E9D"/>
    <w:rsid w:val="009B7EA9"/>
    <w:rsid w:val="009C0521"/>
    <w:rsid w:val="009C33AB"/>
    <w:rsid w:val="009C4C1C"/>
    <w:rsid w:val="009C53CD"/>
    <w:rsid w:val="009C5620"/>
    <w:rsid w:val="009C56E1"/>
    <w:rsid w:val="009C6053"/>
    <w:rsid w:val="009D130D"/>
    <w:rsid w:val="009D136D"/>
    <w:rsid w:val="009D1D49"/>
    <w:rsid w:val="009D1ED9"/>
    <w:rsid w:val="009D217A"/>
    <w:rsid w:val="009D2D64"/>
    <w:rsid w:val="009D305F"/>
    <w:rsid w:val="009D463A"/>
    <w:rsid w:val="009D530A"/>
    <w:rsid w:val="009D627B"/>
    <w:rsid w:val="009D716C"/>
    <w:rsid w:val="009D773D"/>
    <w:rsid w:val="009E095D"/>
    <w:rsid w:val="009E0BA7"/>
    <w:rsid w:val="009E0F82"/>
    <w:rsid w:val="009E1FA6"/>
    <w:rsid w:val="009E521F"/>
    <w:rsid w:val="009E5ACA"/>
    <w:rsid w:val="009E66C1"/>
    <w:rsid w:val="009E6E91"/>
    <w:rsid w:val="009E6FD4"/>
    <w:rsid w:val="009E7DC5"/>
    <w:rsid w:val="009F03A1"/>
    <w:rsid w:val="009F0610"/>
    <w:rsid w:val="009F09E5"/>
    <w:rsid w:val="009F1159"/>
    <w:rsid w:val="009F24F6"/>
    <w:rsid w:val="009F2F46"/>
    <w:rsid w:val="009F30EF"/>
    <w:rsid w:val="009F3EF7"/>
    <w:rsid w:val="009F5F6F"/>
    <w:rsid w:val="009F64E1"/>
    <w:rsid w:val="009F693D"/>
    <w:rsid w:val="009F6DCE"/>
    <w:rsid w:val="009F7777"/>
    <w:rsid w:val="009F7E21"/>
    <w:rsid w:val="00A000D3"/>
    <w:rsid w:val="00A00826"/>
    <w:rsid w:val="00A02A30"/>
    <w:rsid w:val="00A03306"/>
    <w:rsid w:val="00A066C7"/>
    <w:rsid w:val="00A07C9E"/>
    <w:rsid w:val="00A1138C"/>
    <w:rsid w:val="00A123CC"/>
    <w:rsid w:val="00A14012"/>
    <w:rsid w:val="00A14722"/>
    <w:rsid w:val="00A1486F"/>
    <w:rsid w:val="00A15B2D"/>
    <w:rsid w:val="00A164EC"/>
    <w:rsid w:val="00A166C2"/>
    <w:rsid w:val="00A2064B"/>
    <w:rsid w:val="00A21279"/>
    <w:rsid w:val="00A231C3"/>
    <w:rsid w:val="00A242B2"/>
    <w:rsid w:val="00A25060"/>
    <w:rsid w:val="00A2755E"/>
    <w:rsid w:val="00A30CEA"/>
    <w:rsid w:val="00A31810"/>
    <w:rsid w:val="00A32800"/>
    <w:rsid w:val="00A32984"/>
    <w:rsid w:val="00A329C1"/>
    <w:rsid w:val="00A33C93"/>
    <w:rsid w:val="00A40AF7"/>
    <w:rsid w:val="00A414C3"/>
    <w:rsid w:val="00A4244B"/>
    <w:rsid w:val="00A43145"/>
    <w:rsid w:val="00A445A0"/>
    <w:rsid w:val="00A44BB9"/>
    <w:rsid w:val="00A45BBA"/>
    <w:rsid w:val="00A506D0"/>
    <w:rsid w:val="00A51237"/>
    <w:rsid w:val="00A52043"/>
    <w:rsid w:val="00A52DAD"/>
    <w:rsid w:val="00A530F2"/>
    <w:rsid w:val="00A5366F"/>
    <w:rsid w:val="00A54508"/>
    <w:rsid w:val="00A56D99"/>
    <w:rsid w:val="00A5756E"/>
    <w:rsid w:val="00A600D3"/>
    <w:rsid w:val="00A61172"/>
    <w:rsid w:val="00A615B7"/>
    <w:rsid w:val="00A61A05"/>
    <w:rsid w:val="00A61EE9"/>
    <w:rsid w:val="00A653BE"/>
    <w:rsid w:val="00A67336"/>
    <w:rsid w:val="00A7035D"/>
    <w:rsid w:val="00A70C15"/>
    <w:rsid w:val="00A71078"/>
    <w:rsid w:val="00A71AEB"/>
    <w:rsid w:val="00A71B4B"/>
    <w:rsid w:val="00A728BF"/>
    <w:rsid w:val="00A73E08"/>
    <w:rsid w:val="00A76BAE"/>
    <w:rsid w:val="00A76DC5"/>
    <w:rsid w:val="00A77A01"/>
    <w:rsid w:val="00A81FD2"/>
    <w:rsid w:val="00A82544"/>
    <w:rsid w:val="00A8279A"/>
    <w:rsid w:val="00A82E18"/>
    <w:rsid w:val="00A84593"/>
    <w:rsid w:val="00A84C1D"/>
    <w:rsid w:val="00A87385"/>
    <w:rsid w:val="00A8793C"/>
    <w:rsid w:val="00A87B02"/>
    <w:rsid w:val="00A9053C"/>
    <w:rsid w:val="00A929E6"/>
    <w:rsid w:val="00A92EC5"/>
    <w:rsid w:val="00A946C8"/>
    <w:rsid w:val="00A95AD2"/>
    <w:rsid w:val="00A97068"/>
    <w:rsid w:val="00AA091E"/>
    <w:rsid w:val="00AA176F"/>
    <w:rsid w:val="00AA4CB1"/>
    <w:rsid w:val="00AA54DD"/>
    <w:rsid w:val="00AA60EB"/>
    <w:rsid w:val="00AA742A"/>
    <w:rsid w:val="00AA79CE"/>
    <w:rsid w:val="00AB0A63"/>
    <w:rsid w:val="00AB0B42"/>
    <w:rsid w:val="00AB2613"/>
    <w:rsid w:val="00AB44F1"/>
    <w:rsid w:val="00AB472C"/>
    <w:rsid w:val="00AB47A8"/>
    <w:rsid w:val="00AB485E"/>
    <w:rsid w:val="00AB54EB"/>
    <w:rsid w:val="00AB60AA"/>
    <w:rsid w:val="00AB6F2B"/>
    <w:rsid w:val="00AB7AD1"/>
    <w:rsid w:val="00AB7EFF"/>
    <w:rsid w:val="00AC1870"/>
    <w:rsid w:val="00AC45C0"/>
    <w:rsid w:val="00AC4E14"/>
    <w:rsid w:val="00AC64BF"/>
    <w:rsid w:val="00AC7883"/>
    <w:rsid w:val="00AD1E98"/>
    <w:rsid w:val="00AD2307"/>
    <w:rsid w:val="00AD3A4F"/>
    <w:rsid w:val="00AD3B2C"/>
    <w:rsid w:val="00AD550F"/>
    <w:rsid w:val="00AD6B14"/>
    <w:rsid w:val="00AD78D1"/>
    <w:rsid w:val="00AE070F"/>
    <w:rsid w:val="00AE0AE1"/>
    <w:rsid w:val="00AE1614"/>
    <w:rsid w:val="00AE242B"/>
    <w:rsid w:val="00AE26AE"/>
    <w:rsid w:val="00AE2E8D"/>
    <w:rsid w:val="00AE346F"/>
    <w:rsid w:val="00AE3D9A"/>
    <w:rsid w:val="00AE463D"/>
    <w:rsid w:val="00AE4B6B"/>
    <w:rsid w:val="00AF2A32"/>
    <w:rsid w:val="00AF302A"/>
    <w:rsid w:val="00AF34B9"/>
    <w:rsid w:val="00AF3B5E"/>
    <w:rsid w:val="00AF43AC"/>
    <w:rsid w:val="00AF5FF3"/>
    <w:rsid w:val="00AF77FE"/>
    <w:rsid w:val="00B020F6"/>
    <w:rsid w:val="00B03055"/>
    <w:rsid w:val="00B033CD"/>
    <w:rsid w:val="00B0451F"/>
    <w:rsid w:val="00B0495E"/>
    <w:rsid w:val="00B04A4A"/>
    <w:rsid w:val="00B05527"/>
    <w:rsid w:val="00B0780C"/>
    <w:rsid w:val="00B079DD"/>
    <w:rsid w:val="00B07F23"/>
    <w:rsid w:val="00B102D1"/>
    <w:rsid w:val="00B106ED"/>
    <w:rsid w:val="00B13E31"/>
    <w:rsid w:val="00B1437E"/>
    <w:rsid w:val="00B14B1D"/>
    <w:rsid w:val="00B1552B"/>
    <w:rsid w:val="00B1618F"/>
    <w:rsid w:val="00B20EBA"/>
    <w:rsid w:val="00B21169"/>
    <w:rsid w:val="00B23E15"/>
    <w:rsid w:val="00B243D7"/>
    <w:rsid w:val="00B24A89"/>
    <w:rsid w:val="00B255DE"/>
    <w:rsid w:val="00B2663A"/>
    <w:rsid w:val="00B27095"/>
    <w:rsid w:val="00B2729A"/>
    <w:rsid w:val="00B31B82"/>
    <w:rsid w:val="00B32A21"/>
    <w:rsid w:val="00B3487B"/>
    <w:rsid w:val="00B34A65"/>
    <w:rsid w:val="00B35A80"/>
    <w:rsid w:val="00B35D0A"/>
    <w:rsid w:val="00B40A3F"/>
    <w:rsid w:val="00B41785"/>
    <w:rsid w:val="00B417FE"/>
    <w:rsid w:val="00B4250B"/>
    <w:rsid w:val="00B42EE1"/>
    <w:rsid w:val="00B434F9"/>
    <w:rsid w:val="00B447C0"/>
    <w:rsid w:val="00B45073"/>
    <w:rsid w:val="00B47368"/>
    <w:rsid w:val="00B47A15"/>
    <w:rsid w:val="00B47A8A"/>
    <w:rsid w:val="00B50B96"/>
    <w:rsid w:val="00B50F88"/>
    <w:rsid w:val="00B525B6"/>
    <w:rsid w:val="00B52CC6"/>
    <w:rsid w:val="00B548E9"/>
    <w:rsid w:val="00B550B4"/>
    <w:rsid w:val="00B5665F"/>
    <w:rsid w:val="00B56D34"/>
    <w:rsid w:val="00B57550"/>
    <w:rsid w:val="00B60422"/>
    <w:rsid w:val="00B611FB"/>
    <w:rsid w:val="00B61A51"/>
    <w:rsid w:val="00B62076"/>
    <w:rsid w:val="00B63462"/>
    <w:rsid w:val="00B6431A"/>
    <w:rsid w:val="00B64ACD"/>
    <w:rsid w:val="00B65018"/>
    <w:rsid w:val="00B654ED"/>
    <w:rsid w:val="00B67B13"/>
    <w:rsid w:val="00B67C35"/>
    <w:rsid w:val="00B70028"/>
    <w:rsid w:val="00B72A12"/>
    <w:rsid w:val="00B7310D"/>
    <w:rsid w:val="00B735B3"/>
    <w:rsid w:val="00B73D86"/>
    <w:rsid w:val="00B74237"/>
    <w:rsid w:val="00B74AEE"/>
    <w:rsid w:val="00B752C5"/>
    <w:rsid w:val="00B7634A"/>
    <w:rsid w:val="00B76FCB"/>
    <w:rsid w:val="00B77072"/>
    <w:rsid w:val="00B770E7"/>
    <w:rsid w:val="00B8150C"/>
    <w:rsid w:val="00B81E06"/>
    <w:rsid w:val="00B831B7"/>
    <w:rsid w:val="00B83A99"/>
    <w:rsid w:val="00B84B12"/>
    <w:rsid w:val="00B85F4C"/>
    <w:rsid w:val="00B8633D"/>
    <w:rsid w:val="00B87F6E"/>
    <w:rsid w:val="00B91E73"/>
    <w:rsid w:val="00B92CD0"/>
    <w:rsid w:val="00B94761"/>
    <w:rsid w:val="00B94C7A"/>
    <w:rsid w:val="00B94E16"/>
    <w:rsid w:val="00B9646E"/>
    <w:rsid w:val="00B96C69"/>
    <w:rsid w:val="00BA00DA"/>
    <w:rsid w:val="00BA0968"/>
    <w:rsid w:val="00BA1142"/>
    <w:rsid w:val="00BA1A79"/>
    <w:rsid w:val="00BA2A72"/>
    <w:rsid w:val="00BA3533"/>
    <w:rsid w:val="00BA3D3E"/>
    <w:rsid w:val="00BA3F3B"/>
    <w:rsid w:val="00BA4842"/>
    <w:rsid w:val="00BA75DE"/>
    <w:rsid w:val="00BB05B8"/>
    <w:rsid w:val="00BB1828"/>
    <w:rsid w:val="00BB2C9D"/>
    <w:rsid w:val="00BB4C44"/>
    <w:rsid w:val="00BB4E5A"/>
    <w:rsid w:val="00BB5E70"/>
    <w:rsid w:val="00BB670B"/>
    <w:rsid w:val="00BB6F9A"/>
    <w:rsid w:val="00BB7031"/>
    <w:rsid w:val="00BB71F4"/>
    <w:rsid w:val="00BB7683"/>
    <w:rsid w:val="00BB7AF9"/>
    <w:rsid w:val="00BC0BB1"/>
    <w:rsid w:val="00BC0D21"/>
    <w:rsid w:val="00BC1D4E"/>
    <w:rsid w:val="00BC1FA9"/>
    <w:rsid w:val="00BC3DBE"/>
    <w:rsid w:val="00BC4024"/>
    <w:rsid w:val="00BC442D"/>
    <w:rsid w:val="00BC4D17"/>
    <w:rsid w:val="00BC5B95"/>
    <w:rsid w:val="00BC72B0"/>
    <w:rsid w:val="00BC7F64"/>
    <w:rsid w:val="00BD0726"/>
    <w:rsid w:val="00BD0D40"/>
    <w:rsid w:val="00BD1297"/>
    <w:rsid w:val="00BD18AF"/>
    <w:rsid w:val="00BD32B7"/>
    <w:rsid w:val="00BD5800"/>
    <w:rsid w:val="00BD7041"/>
    <w:rsid w:val="00BD768E"/>
    <w:rsid w:val="00BD7D33"/>
    <w:rsid w:val="00BE0553"/>
    <w:rsid w:val="00BE1193"/>
    <w:rsid w:val="00BE11A1"/>
    <w:rsid w:val="00BE1D27"/>
    <w:rsid w:val="00BE273F"/>
    <w:rsid w:val="00BE3B95"/>
    <w:rsid w:val="00BE59BD"/>
    <w:rsid w:val="00BE5D86"/>
    <w:rsid w:val="00BE6DB8"/>
    <w:rsid w:val="00BF02BB"/>
    <w:rsid w:val="00BF1DFA"/>
    <w:rsid w:val="00BF2F75"/>
    <w:rsid w:val="00BF32E5"/>
    <w:rsid w:val="00BF4C42"/>
    <w:rsid w:val="00BF57DA"/>
    <w:rsid w:val="00BF59B7"/>
    <w:rsid w:val="00BF5CD6"/>
    <w:rsid w:val="00BF5E4A"/>
    <w:rsid w:val="00BF69A4"/>
    <w:rsid w:val="00C003E5"/>
    <w:rsid w:val="00C01C34"/>
    <w:rsid w:val="00C04C81"/>
    <w:rsid w:val="00C052A0"/>
    <w:rsid w:val="00C05ABE"/>
    <w:rsid w:val="00C0639D"/>
    <w:rsid w:val="00C078DE"/>
    <w:rsid w:val="00C1050F"/>
    <w:rsid w:val="00C10655"/>
    <w:rsid w:val="00C10CD9"/>
    <w:rsid w:val="00C10E35"/>
    <w:rsid w:val="00C128B5"/>
    <w:rsid w:val="00C12DB8"/>
    <w:rsid w:val="00C13848"/>
    <w:rsid w:val="00C14343"/>
    <w:rsid w:val="00C14480"/>
    <w:rsid w:val="00C14D92"/>
    <w:rsid w:val="00C1649E"/>
    <w:rsid w:val="00C16835"/>
    <w:rsid w:val="00C17361"/>
    <w:rsid w:val="00C17C8A"/>
    <w:rsid w:val="00C17EBC"/>
    <w:rsid w:val="00C20F07"/>
    <w:rsid w:val="00C21DBF"/>
    <w:rsid w:val="00C22FAF"/>
    <w:rsid w:val="00C230EE"/>
    <w:rsid w:val="00C23FFA"/>
    <w:rsid w:val="00C242BD"/>
    <w:rsid w:val="00C25352"/>
    <w:rsid w:val="00C26912"/>
    <w:rsid w:val="00C27C52"/>
    <w:rsid w:val="00C304C5"/>
    <w:rsid w:val="00C30C40"/>
    <w:rsid w:val="00C3106E"/>
    <w:rsid w:val="00C31B89"/>
    <w:rsid w:val="00C32E03"/>
    <w:rsid w:val="00C33B75"/>
    <w:rsid w:val="00C358EC"/>
    <w:rsid w:val="00C35F9D"/>
    <w:rsid w:val="00C36E4D"/>
    <w:rsid w:val="00C374D1"/>
    <w:rsid w:val="00C41168"/>
    <w:rsid w:val="00C42EE7"/>
    <w:rsid w:val="00C433A8"/>
    <w:rsid w:val="00C43631"/>
    <w:rsid w:val="00C449BD"/>
    <w:rsid w:val="00C44ACC"/>
    <w:rsid w:val="00C44B36"/>
    <w:rsid w:val="00C50606"/>
    <w:rsid w:val="00C50B53"/>
    <w:rsid w:val="00C51A79"/>
    <w:rsid w:val="00C52054"/>
    <w:rsid w:val="00C5231F"/>
    <w:rsid w:val="00C52E0B"/>
    <w:rsid w:val="00C52F3C"/>
    <w:rsid w:val="00C543EE"/>
    <w:rsid w:val="00C55049"/>
    <w:rsid w:val="00C5598A"/>
    <w:rsid w:val="00C5640D"/>
    <w:rsid w:val="00C57DC7"/>
    <w:rsid w:val="00C60DB9"/>
    <w:rsid w:val="00C60F1B"/>
    <w:rsid w:val="00C61A20"/>
    <w:rsid w:val="00C61B89"/>
    <w:rsid w:val="00C61FF2"/>
    <w:rsid w:val="00C633FF"/>
    <w:rsid w:val="00C64002"/>
    <w:rsid w:val="00C65737"/>
    <w:rsid w:val="00C660E2"/>
    <w:rsid w:val="00C66C78"/>
    <w:rsid w:val="00C66D00"/>
    <w:rsid w:val="00C700FB"/>
    <w:rsid w:val="00C71C21"/>
    <w:rsid w:val="00C722E6"/>
    <w:rsid w:val="00C724B4"/>
    <w:rsid w:val="00C74193"/>
    <w:rsid w:val="00C7589C"/>
    <w:rsid w:val="00C774B5"/>
    <w:rsid w:val="00C77894"/>
    <w:rsid w:val="00C77ADC"/>
    <w:rsid w:val="00C801B9"/>
    <w:rsid w:val="00C804FF"/>
    <w:rsid w:val="00C827F6"/>
    <w:rsid w:val="00C85AC1"/>
    <w:rsid w:val="00C86A3F"/>
    <w:rsid w:val="00C87F0D"/>
    <w:rsid w:val="00C90738"/>
    <w:rsid w:val="00C91202"/>
    <w:rsid w:val="00C9194A"/>
    <w:rsid w:val="00C91D1F"/>
    <w:rsid w:val="00C923D9"/>
    <w:rsid w:val="00C93096"/>
    <w:rsid w:val="00C95293"/>
    <w:rsid w:val="00C95A79"/>
    <w:rsid w:val="00C96562"/>
    <w:rsid w:val="00C971BB"/>
    <w:rsid w:val="00C97C3D"/>
    <w:rsid w:val="00CA0518"/>
    <w:rsid w:val="00CA0A84"/>
    <w:rsid w:val="00CA0B94"/>
    <w:rsid w:val="00CA18D3"/>
    <w:rsid w:val="00CA2017"/>
    <w:rsid w:val="00CA46B1"/>
    <w:rsid w:val="00CA5FA9"/>
    <w:rsid w:val="00CB0091"/>
    <w:rsid w:val="00CB1BBC"/>
    <w:rsid w:val="00CB1C1A"/>
    <w:rsid w:val="00CB24D9"/>
    <w:rsid w:val="00CB2F49"/>
    <w:rsid w:val="00CB4296"/>
    <w:rsid w:val="00CB533B"/>
    <w:rsid w:val="00CB64D4"/>
    <w:rsid w:val="00CB7120"/>
    <w:rsid w:val="00CC00B8"/>
    <w:rsid w:val="00CC0503"/>
    <w:rsid w:val="00CC3944"/>
    <w:rsid w:val="00CC4C26"/>
    <w:rsid w:val="00CC5201"/>
    <w:rsid w:val="00CC6780"/>
    <w:rsid w:val="00CC7163"/>
    <w:rsid w:val="00CC71BF"/>
    <w:rsid w:val="00CD2002"/>
    <w:rsid w:val="00CD28B7"/>
    <w:rsid w:val="00CD30E8"/>
    <w:rsid w:val="00CD49BC"/>
    <w:rsid w:val="00CD68AC"/>
    <w:rsid w:val="00CD7903"/>
    <w:rsid w:val="00CD7B70"/>
    <w:rsid w:val="00CD7C83"/>
    <w:rsid w:val="00CE1DFF"/>
    <w:rsid w:val="00CE21EB"/>
    <w:rsid w:val="00CE29E8"/>
    <w:rsid w:val="00CE34BA"/>
    <w:rsid w:val="00CE3923"/>
    <w:rsid w:val="00CE4879"/>
    <w:rsid w:val="00CE48EA"/>
    <w:rsid w:val="00CE7517"/>
    <w:rsid w:val="00CF0077"/>
    <w:rsid w:val="00CF0207"/>
    <w:rsid w:val="00CF17C8"/>
    <w:rsid w:val="00CF2BF7"/>
    <w:rsid w:val="00CF391C"/>
    <w:rsid w:val="00CF686F"/>
    <w:rsid w:val="00CF6D36"/>
    <w:rsid w:val="00D00BEE"/>
    <w:rsid w:val="00D015A1"/>
    <w:rsid w:val="00D01720"/>
    <w:rsid w:val="00D01CA9"/>
    <w:rsid w:val="00D0337F"/>
    <w:rsid w:val="00D03B72"/>
    <w:rsid w:val="00D046D3"/>
    <w:rsid w:val="00D117BA"/>
    <w:rsid w:val="00D12571"/>
    <w:rsid w:val="00D131B9"/>
    <w:rsid w:val="00D14168"/>
    <w:rsid w:val="00D1504F"/>
    <w:rsid w:val="00D16FCA"/>
    <w:rsid w:val="00D176B0"/>
    <w:rsid w:val="00D20D47"/>
    <w:rsid w:val="00D22887"/>
    <w:rsid w:val="00D23070"/>
    <w:rsid w:val="00D23508"/>
    <w:rsid w:val="00D24FC6"/>
    <w:rsid w:val="00D2570F"/>
    <w:rsid w:val="00D25A95"/>
    <w:rsid w:val="00D265B3"/>
    <w:rsid w:val="00D26B1D"/>
    <w:rsid w:val="00D26D91"/>
    <w:rsid w:val="00D26F57"/>
    <w:rsid w:val="00D305BF"/>
    <w:rsid w:val="00D30F69"/>
    <w:rsid w:val="00D32524"/>
    <w:rsid w:val="00D33096"/>
    <w:rsid w:val="00D33149"/>
    <w:rsid w:val="00D33E8C"/>
    <w:rsid w:val="00D37C74"/>
    <w:rsid w:val="00D41322"/>
    <w:rsid w:val="00D4263D"/>
    <w:rsid w:val="00D44B74"/>
    <w:rsid w:val="00D44C40"/>
    <w:rsid w:val="00D44C9F"/>
    <w:rsid w:val="00D4601D"/>
    <w:rsid w:val="00D502A3"/>
    <w:rsid w:val="00D50FC9"/>
    <w:rsid w:val="00D527D9"/>
    <w:rsid w:val="00D53773"/>
    <w:rsid w:val="00D53C2F"/>
    <w:rsid w:val="00D54166"/>
    <w:rsid w:val="00D548DB"/>
    <w:rsid w:val="00D56BBD"/>
    <w:rsid w:val="00D5737B"/>
    <w:rsid w:val="00D60046"/>
    <w:rsid w:val="00D609B3"/>
    <w:rsid w:val="00D60DFD"/>
    <w:rsid w:val="00D61BE9"/>
    <w:rsid w:val="00D633B6"/>
    <w:rsid w:val="00D655A9"/>
    <w:rsid w:val="00D660B9"/>
    <w:rsid w:val="00D66217"/>
    <w:rsid w:val="00D663EF"/>
    <w:rsid w:val="00D667F0"/>
    <w:rsid w:val="00D67651"/>
    <w:rsid w:val="00D67716"/>
    <w:rsid w:val="00D70E58"/>
    <w:rsid w:val="00D7239E"/>
    <w:rsid w:val="00D72CDA"/>
    <w:rsid w:val="00D73193"/>
    <w:rsid w:val="00D732D2"/>
    <w:rsid w:val="00D73F44"/>
    <w:rsid w:val="00D73F8A"/>
    <w:rsid w:val="00D763A1"/>
    <w:rsid w:val="00D7720F"/>
    <w:rsid w:val="00D774DF"/>
    <w:rsid w:val="00D8163A"/>
    <w:rsid w:val="00D81A00"/>
    <w:rsid w:val="00D83FE1"/>
    <w:rsid w:val="00D8582E"/>
    <w:rsid w:val="00D858F9"/>
    <w:rsid w:val="00D85DD1"/>
    <w:rsid w:val="00D85F74"/>
    <w:rsid w:val="00D8651A"/>
    <w:rsid w:val="00D87C28"/>
    <w:rsid w:val="00D9038A"/>
    <w:rsid w:val="00D9111C"/>
    <w:rsid w:val="00D925E7"/>
    <w:rsid w:val="00D925F3"/>
    <w:rsid w:val="00D92603"/>
    <w:rsid w:val="00D92DA3"/>
    <w:rsid w:val="00D92FBF"/>
    <w:rsid w:val="00D930BD"/>
    <w:rsid w:val="00D93B8E"/>
    <w:rsid w:val="00D94BAB"/>
    <w:rsid w:val="00D96E3F"/>
    <w:rsid w:val="00D97353"/>
    <w:rsid w:val="00DA0537"/>
    <w:rsid w:val="00DA1F7B"/>
    <w:rsid w:val="00DA35D8"/>
    <w:rsid w:val="00DA36BE"/>
    <w:rsid w:val="00DA373C"/>
    <w:rsid w:val="00DA40A7"/>
    <w:rsid w:val="00DA4409"/>
    <w:rsid w:val="00DA599B"/>
    <w:rsid w:val="00DA7E6A"/>
    <w:rsid w:val="00DB0E22"/>
    <w:rsid w:val="00DB12CC"/>
    <w:rsid w:val="00DB1629"/>
    <w:rsid w:val="00DB194F"/>
    <w:rsid w:val="00DB1EB4"/>
    <w:rsid w:val="00DB24C1"/>
    <w:rsid w:val="00DB47BE"/>
    <w:rsid w:val="00DB4954"/>
    <w:rsid w:val="00DB4B05"/>
    <w:rsid w:val="00DB4E74"/>
    <w:rsid w:val="00DB54BE"/>
    <w:rsid w:val="00DB5AED"/>
    <w:rsid w:val="00DB5CBD"/>
    <w:rsid w:val="00DB5D01"/>
    <w:rsid w:val="00DB6256"/>
    <w:rsid w:val="00DB64B1"/>
    <w:rsid w:val="00DC00AE"/>
    <w:rsid w:val="00DC1FF0"/>
    <w:rsid w:val="00DC2177"/>
    <w:rsid w:val="00DC2921"/>
    <w:rsid w:val="00DC3983"/>
    <w:rsid w:val="00DC491B"/>
    <w:rsid w:val="00DC4B2B"/>
    <w:rsid w:val="00DC4E2C"/>
    <w:rsid w:val="00DC759C"/>
    <w:rsid w:val="00DD09AD"/>
    <w:rsid w:val="00DD0B80"/>
    <w:rsid w:val="00DD0E71"/>
    <w:rsid w:val="00DD149A"/>
    <w:rsid w:val="00DD1ADC"/>
    <w:rsid w:val="00DD1FCB"/>
    <w:rsid w:val="00DD241F"/>
    <w:rsid w:val="00DD28F1"/>
    <w:rsid w:val="00DD2FAD"/>
    <w:rsid w:val="00DD3D49"/>
    <w:rsid w:val="00DD7427"/>
    <w:rsid w:val="00DE1022"/>
    <w:rsid w:val="00DE28EC"/>
    <w:rsid w:val="00DE3842"/>
    <w:rsid w:val="00DE64B6"/>
    <w:rsid w:val="00DE70C2"/>
    <w:rsid w:val="00DF00DA"/>
    <w:rsid w:val="00DF1EB0"/>
    <w:rsid w:val="00DF26C7"/>
    <w:rsid w:val="00DF3592"/>
    <w:rsid w:val="00DF5B78"/>
    <w:rsid w:val="00DF5C91"/>
    <w:rsid w:val="00DF70E9"/>
    <w:rsid w:val="00DF790D"/>
    <w:rsid w:val="00E01DC8"/>
    <w:rsid w:val="00E02189"/>
    <w:rsid w:val="00E02655"/>
    <w:rsid w:val="00E028EC"/>
    <w:rsid w:val="00E0367C"/>
    <w:rsid w:val="00E05A93"/>
    <w:rsid w:val="00E06959"/>
    <w:rsid w:val="00E06BBF"/>
    <w:rsid w:val="00E07460"/>
    <w:rsid w:val="00E07EE0"/>
    <w:rsid w:val="00E12217"/>
    <w:rsid w:val="00E128D3"/>
    <w:rsid w:val="00E128D9"/>
    <w:rsid w:val="00E12DAE"/>
    <w:rsid w:val="00E12F63"/>
    <w:rsid w:val="00E146BC"/>
    <w:rsid w:val="00E1503C"/>
    <w:rsid w:val="00E154B6"/>
    <w:rsid w:val="00E15FC7"/>
    <w:rsid w:val="00E204B8"/>
    <w:rsid w:val="00E217D7"/>
    <w:rsid w:val="00E22385"/>
    <w:rsid w:val="00E23228"/>
    <w:rsid w:val="00E2397E"/>
    <w:rsid w:val="00E2481A"/>
    <w:rsid w:val="00E250B8"/>
    <w:rsid w:val="00E266D5"/>
    <w:rsid w:val="00E26A25"/>
    <w:rsid w:val="00E26D0D"/>
    <w:rsid w:val="00E2729D"/>
    <w:rsid w:val="00E27FEA"/>
    <w:rsid w:val="00E31380"/>
    <w:rsid w:val="00E339C9"/>
    <w:rsid w:val="00E34B0C"/>
    <w:rsid w:val="00E356C0"/>
    <w:rsid w:val="00E367A1"/>
    <w:rsid w:val="00E3691B"/>
    <w:rsid w:val="00E37C6B"/>
    <w:rsid w:val="00E400C6"/>
    <w:rsid w:val="00E41992"/>
    <w:rsid w:val="00E431DB"/>
    <w:rsid w:val="00E43495"/>
    <w:rsid w:val="00E4486E"/>
    <w:rsid w:val="00E44B76"/>
    <w:rsid w:val="00E46D4D"/>
    <w:rsid w:val="00E47404"/>
    <w:rsid w:val="00E53B38"/>
    <w:rsid w:val="00E60CFE"/>
    <w:rsid w:val="00E61664"/>
    <w:rsid w:val="00E617C2"/>
    <w:rsid w:val="00E64427"/>
    <w:rsid w:val="00E64479"/>
    <w:rsid w:val="00E64D92"/>
    <w:rsid w:val="00E654EE"/>
    <w:rsid w:val="00E662DF"/>
    <w:rsid w:val="00E6688F"/>
    <w:rsid w:val="00E678AC"/>
    <w:rsid w:val="00E71295"/>
    <w:rsid w:val="00E71F9A"/>
    <w:rsid w:val="00E72B98"/>
    <w:rsid w:val="00E75DD6"/>
    <w:rsid w:val="00E763D5"/>
    <w:rsid w:val="00E775B4"/>
    <w:rsid w:val="00E8022B"/>
    <w:rsid w:val="00E8041F"/>
    <w:rsid w:val="00E80B9E"/>
    <w:rsid w:val="00E8105D"/>
    <w:rsid w:val="00E81290"/>
    <w:rsid w:val="00E850EA"/>
    <w:rsid w:val="00E859CA"/>
    <w:rsid w:val="00E877A3"/>
    <w:rsid w:val="00E87BC0"/>
    <w:rsid w:val="00E87BC8"/>
    <w:rsid w:val="00E9166F"/>
    <w:rsid w:val="00E917FB"/>
    <w:rsid w:val="00E932DD"/>
    <w:rsid w:val="00E93537"/>
    <w:rsid w:val="00E9379E"/>
    <w:rsid w:val="00E93925"/>
    <w:rsid w:val="00E941C4"/>
    <w:rsid w:val="00E9454B"/>
    <w:rsid w:val="00E94934"/>
    <w:rsid w:val="00E96340"/>
    <w:rsid w:val="00E96E1F"/>
    <w:rsid w:val="00E97506"/>
    <w:rsid w:val="00EA16D5"/>
    <w:rsid w:val="00EA27C4"/>
    <w:rsid w:val="00EA2B5B"/>
    <w:rsid w:val="00EA315E"/>
    <w:rsid w:val="00EA4932"/>
    <w:rsid w:val="00EA6D98"/>
    <w:rsid w:val="00EA74B7"/>
    <w:rsid w:val="00EA7BCA"/>
    <w:rsid w:val="00EA7D86"/>
    <w:rsid w:val="00EB006A"/>
    <w:rsid w:val="00EB0A7B"/>
    <w:rsid w:val="00EB0B4B"/>
    <w:rsid w:val="00EB3842"/>
    <w:rsid w:val="00EB3E34"/>
    <w:rsid w:val="00EB3F83"/>
    <w:rsid w:val="00EB42BA"/>
    <w:rsid w:val="00EB43D5"/>
    <w:rsid w:val="00EB56D3"/>
    <w:rsid w:val="00EB627C"/>
    <w:rsid w:val="00EC0C13"/>
    <w:rsid w:val="00EC102A"/>
    <w:rsid w:val="00EC2942"/>
    <w:rsid w:val="00EC4373"/>
    <w:rsid w:val="00EC462A"/>
    <w:rsid w:val="00EC4C85"/>
    <w:rsid w:val="00EC4C9C"/>
    <w:rsid w:val="00EC4EE4"/>
    <w:rsid w:val="00EC71C9"/>
    <w:rsid w:val="00EC76F1"/>
    <w:rsid w:val="00EC7DD6"/>
    <w:rsid w:val="00ED07B7"/>
    <w:rsid w:val="00ED0805"/>
    <w:rsid w:val="00ED08B0"/>
    <w:rsid w:val="00ED1915"/>
    <w:rsid w:val="00ED2584"/>
    <w:rsid w:val="00ED3109"/>
    <w:rsid w:val="00ED5024"/>
    <w:rsid w:val="00ED5135"/>
    <w:rsid w:val="00ED5CAB"/>
    <w:rsid w:val="00ED7294"/>
    <w:rsid w:val="00ED7EB1"/>
    <w:rsid w:val="00EE0F31"/>
    <w:rsid w:val="00EE2E1F"/>
    <w:rsid w:val="00EE355F"/>
    <w:rsid w:val="00EE492C"/>
    <w:rsid w:val="00EE5FE2"/>
    <w:rsid w:val="00EF087A"/>
    <w:rsid w:val="00EF1D8B"/>
    <w:rsid w:val="00EF2628"/>
    <w:rsid w:val="00EF275F"/>
    <w:rsid w:val="00EF2B07"/>
    <w:rsid w:val="00EF381A"/>
    <w:rsid w:val="00EF405F"/>
    <w:rsid w:val="00EF471B"/>
    <w:rsid w:val="00EF4AD5"/>
    <w:rsid w:val="00EF4F22"/>
    <w:rsid w:val="00EF6575"/>
    <w:rsid w:val="00EF668A"/>
    <w:rsid w:val="00EF6C2C"/>
    <w:rsid w:val="00EF740B"/>
    <w:rsid w:val="00EF74FF"/>
    <w:rsid w:val="00F02202"/>
    <w:rsid w:val="00F02746"/>
    <w:rsid w:val="00F027A0"/>
    <w:rsid w:val="00F03176"/>
    <w:rsid w:val="00F03D95"/>
    <w:rsid w:val="00F048D4"/>
    <w:rsid w:val="00F049D7"/>
    <w:rsid w:val="00F05329"/>
    <w:rsid w:val="00F065DD"/>
    <w:rsid w:val="00F066E4"/>
    <w:rsid w:val="00F0766C"/>
    <w:rsid w:val="00F1269E"/>
    <w:rsid w:val="00F12878"/>
    <w:rsid w:val="00F13088"/>
    <w:rsid w:val="00F13AF7"/>
    <w:rsid w:val="00F14220"/>
    <w:rsid w:val="00F14424"/>
    <w:rsid w:val="00F1637D"/>
    <w:rsid w:val="00F1673C"/>
    <w:rsid w:val="00F2060B"/>
    <w:rsid w:val="00F2113A"/>
    <w:rsid w:val="00F21CD2"/>
    <w:rsid w:val="00F24005"/>
    <w:rsid w:val="00F24916"/>
    <w:rsid w:val="00F254E5"/>
    <w:rsid w:val="00F27D65"/>
    <w:rsid w:val="00F311BB"/>
    <w:rsid w:val="00F31E76"/>
    <w:rsid w:val="00F349B6"/>
    <w:rsid w:val="00F35474"/>
    <w:rsid w:val="00F3624F"/>
    <w:rsid w:val="00F36BC5"/>
    <w:rsid w:val="00F36E2F"/>
    <w:rsid w:val="00F3721B"/>
    <w:rsid w:val="00F4062F"/>
    <w:rsid w:val="00F4095E"/>
    <w:rsid w:val="00F4112A"/>
    <w:rsid w:val="00F41865"/>
    <w:rsid w:val="00F421FA"/>
    <w:rsid w:val="00F433B9"/>
    <w:rsid w:val="00F46FE9"/>
    <w:rsid w:val="00F4734E"/>
    <w:rsid w:val="00F502DF"/>
    <w:rsid w:val="00F503D4"/>
    <w:rsid w:val="00F50DD5"/>
    <w:rsid w:val="00F52349"/>
    <w:rsid w:val="00F529F3"/>
    <w:rsid w:val="00F5530C"/>
    <w:rsid w:val="00F604FE"/>
    <w:rsid w:val="00F61A51"/>
    <w:rsid w:val="00F623C1"/>
    <w:rsid w:val="00F62F12"/>
    <w:rsid w:val="00F637F9"/>
    <w:rsid w:val="00F63AD0"/>
    <w:rsid w:val="00F64018"/>
    <w:rsid w:val="00F67228"/>
    <w:rsid w:val="00F67D02"/>
    <w:rsid w:val="00F70054"/>
    <w:rsid w:val="00F70703"/>
    <w:rsid w:val="00F70DCE"/>
    <w:rsid w:val="00F71092"/>
    <w:rsid w:val="00F73BA2"/>
    <w:rsid w:val="00F7413B"/>
    <w:rsid w:val="00F74BED"/>
    <w:rsid w:val="00F75FA9"/>
    <w:rsid w:val="00F77881"/>
    <w:rsid w:val="00F81843"/>
    <w:rsid w:val="00F827E2"/>
    <w:rsid w:val="00F83D63"/>
    <w:rsid w:val="00F86CBB"/>
    <w:rsid w:val="00F90198"/>
    <w:rsid w:val="00F92AE9"/>
    <w:rsid w:val="00F92DA0"/>
    <w:rsid w:val="00F933A4"/>
    <w:rsid w:val="00F94F95"/>
    <w:rsid w:val="00F94FB7"/>
    <w:rsid w:val="00F95D4A"/>
    <w:rsid w:val="00F96370"/>
    <w:rsid w:val="00F97419"/>
    <w:rsid w:val="00F97816"/>
    <w:rsid w:val="00FA0700"/>
    <w:rsid w:val="00FA08BE"/>
    <w:rsid w:val="00FA0E92"/>
    <w:rsid w:val="00FA0EAC"/>
    <w:rsid w:val="00FA161B"/>
    <w:rsid w:val="00FA2121"/>
    <w:rsid w:val="00FA25E7"/>
    <w:rsid w:val="00FA5BD2"/>
    <w:rsid w:val="00FA5F32"/>
    <w:rsid w:val="00FA60B5"/>
    <w:rsid w:val="00FA6760"/>
    <w:rsid w:val="00FA6D3A"/>
    <w:rsid w:val="00FA6EC0"/>
    <w:rsid w:val="00FA77C2"/>
    <w:rsid w:val="00FB2FFF"/>
    <w:rsid w:val="00FB3A4C"/>
    <w:rsid w:val="00FB4229"/>
    <w:rsid w:val="00FB4817"/>
    <w:rsid w:val="00FB4A97"/>
    <w:rsid w:val="00FB5D74"/>
    <w:rsid w:val="00FB5D86"/>
    <w:rsid w:val="00FB6240"/>
    <w:rsid w:val="00FB6AD7"/>
    <w:rsid w:val="00FB70C0"/>
    <w:rsid w:val="00FC0C3A"/>
    <w:rsid w:val="00FC0E37"/>
    <w:rsid w:val="00FC1337"/>
    <w:rsid w:val="00FC1DD3"/>
    <w:rsid w:val="00FC1FD5"/>
    <w:rsid w:val="00FC2929"/>
    <w:rsid w:val="00FC42E6"/>
    <w:rsid w:val="00FC6C94"/>
    <w:rsid w:val="00FC713B"/>
    <w:rsid w:val="00FC7EE0"/>
    <w:rsid w:val="00FD229A"/>
    <w:rsid w:val="00FD3218"/>
    <w:rsid w:val="00FD3C10"/>
    <w:rsid w:val="00FD5F04"/>
    <w:rsid w:val="00FD620B"/>
    <w:rsid w:val="00FD73CF"/>
    <w:rsid w:val="00FD7C71"/>
    <w:rsid w:val="00FE00F3"/>
    <w:rsid w:val="00FE0237"/>
    <w:rsid w:val="00FE0BDA"/>
    <w:rsid w:val="00FE13F9"/>
    <w:rsid w:val="00FE1711"/>
    <w:rsid w:val="00FE17A4"/>
    <w:rsid w:val="00FE17E2"/>
    <w:rsid w:val="00FE293E"/>
    <w:rsid w:val="00FE4209"/>
    <w:rsid w:val="00FE50EB"/>
    <w:rsid w:val="00FE7535"/>
    <w:rsid w:val="00FE7ED3"/>
    <w:rsid w:val="00FF0D36"/>
    <w:rsid w:val="00FF152C"/>
    <w:rsid w:val="00FF264B"/>
    <w:rsid w:val="00FF554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F66DD"/>
  <w15:chartTrackingRefBased/>
  <w15:docId w15:val="{BEE8E9F1-EA55-490E-9819-17FF56FDB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F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49CD"/>
    <w:pPr>
      <w:ind w:left="720"/>
      <w:contextualSpacing/>
    </w:pPr>
  </w:style>
  <w:style w:type="paragraph" w:styleId="BalloonText">
    <w:name w:val="Balloon Text"/>
    <w:basedOn w:val="Normal"/>
    <w:link w:val="BalloonTextChar"/>
    <w:uiPriority w:val="99"/>
    <w:semiHidden/>
    <w:unhideWhenUsed/>
    <w:rsid w:val="00621E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1EF4"/>
    <w:rPr>
      <w:rFonts w:ascii="Segoe UI" w:hAnsi="Segoe UI" w:cs="Segoe UI"/>
      <w:sz w:val="18"/>
      <w:szCs w:val="18"/>
    </w:rPr>
  </w:style>
  <w:style w:type="paragraph" w:styleId="Header">
    <w:name w:val="header"/>
    <w:basedOn w:val="Normal"/>
    <w:link w:val="HeaderChar"/>
    <w:uiPriority w:val="99"/>
    <w:unhideWhenUsed/>
    <w:rsid w:val="000133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33EF"/>
  </w:style>
  <w:style w:type="paragraph" w:styleId="Footer">
    <w:name w:val="footer"/>
    <w:basedOn w:val="Normal"/>
    <w:link w:val="FooterChar"/>
    <w:uiPriority w:val="99"/>
    <w:unhideWhenUsed/>
    <w:rsid w:val="000133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33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0043201">
      <w:bodyDiv w:val="1"/>
      <w:marLeft w:val="0"/>
      <w:marRight w:val="0"/>
      <w:marTop w:val="0"/>
      <w:marBottom w:val="0"/>
      <w:divBdr>
        <w:top w:val="none" w:sz="0" w:space="0" w:color="auto"/>
        <w:left w:val="none" w:sz="0" w:space="0" w:color="auto"/>
        <w:bottom w:val="none" w:sz="0" w:space="0" w:color="auto"/>
        <w:right w:val="none" w:sz="0" w:space="0" w:color="auto"/>
      </w:divBdr>
    </w:div>
    <w:div w:id="101183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3083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Poutu</dc:creator>
  <cp:keywords/>
  <dc:description/>
  <cp:lastModifiedBy>Zoe Ogilvie</cp:lastModifiedBy>
  <cp:revision>2</cp:revision>
  <cp:lastPrinted>2017-09-21T23:19:00Z</cp:lastPrinted>
  <dcterms:created xsi:type="dcterms:W3CDTF">2018-11-11T20:03:00Z</dcterms:created>
  <dcterms:modified xsi:type="dcterms:W3CDTF">2018-11-11T20:03:00Z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dDocName">
    <vt:lpwstr>DOC-3174743</vt:lpwstr>
  </property>
  <property fmtid="{D5CDD505-2E9C-101B-9397-08002B2CF9AE}" pid="3" name="DISProperties">
    <vt:lpwstr>DISdDocName,DIScgiUrl,DISdUser,DISdID,DISidcName,DISTaskPaneUrl</vt:lpwstr>
  </property>
  <property fmtid="{D5CDD505-2E9C-101B-9397-08002B2CF9AE}" pid="4" name="DIScgiUrl">
    <vt:lpwstr>https://doccm.doc.govt.nz/cs/idcplg</vt:lpwstr>
  </property>
  <property fmtid="{D5CDD505-2E9C-101B-9397-08002B2CF9AE}" pid="5" name="DISdUser">
    <vt:lpwstr>npoutu</vt:lpwstr>
  </property>
  <property fmtid="{D5CDD505-2E9C-101B-9397-08002B2CF9AE}" pid="6" name="DISdID">
    <vt:lpwstr>5713139</vt:lpwstr>
  </property>
  <property fmtid="{D5CDD505-2E9C-101B-9397-08002B2CF9AE}" pid="7" name="DISidcName">
    <vt:lpwstr>docprd12con116200</vt:lpwstr>
  </property>
  <property fmtid="{D5CDD505-2E9C-101B-9397-08002B2CF9AE}" pid="8" name="DISTaskPaneUrl">
    <vt:lpwstr>https://doccm.doc.govt.nz/cs/idcplg?IdcService=DESKTOP_DOC_INFO&amp;dDocName=DOC-3174743&amp;dID=5713139&amp;ClientControlled=DocMan,taskpane&amp;coreContentOnly=1</vt:lpwstr>
  </property>
</Properties>
</file>